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杭银理财丰收周添益开放式1期理财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杭银理财丰收周添益开放式1期理财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FSTYG7D01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1.6498%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1.042971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0.9053%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1.041465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1.7379%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1.039645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1.7518%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1.038806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1.037873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1.036993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1.036739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1.8364%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1.036374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1.035975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1.8466%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1.033508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1.032786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2.1870%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1.031957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1.031957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1.030833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1.029993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1.029569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1.028779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1.028779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2.4593%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1.4202%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0.7356%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1.026731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0.9603%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1.026223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1.024705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1.024113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1.023571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1.022435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2.2908%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1.020843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1.020453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1.018646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1.018326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1.016638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1.015866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0.8008%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1.015710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2.9792%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1.015130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1.014608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1.013512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2.3574%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1.012464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1.011921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1.010874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1.010336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1.009869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1.008786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3.1727%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1.008085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1.007543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1.006198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1.005084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2.3903%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3.0861%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2026年1月28日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