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招银理财招赢日日金100号现金管理类理财计划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8100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招银理财招赢日日金100号现金管理类理财计划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8100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不含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8100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2026-05-28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2026年05月13日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