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57A26" w14:textId="77777777" w:rsidR="008B2604" w:rsidRDefault="00CC6BDA" w:rsidP="00692679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南浔农商行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202</w:t>
      </w:r>
      <w:r w:rsidR="00200CF7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年理财产品</w:t>
      </w:r>
      <w:r w:rsidR="00200CF7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/>
        </w:rPr>
        <w:t>季度报告</w:t>
      </w:r>
    </w:p>
    <w:p w14:paraId="40DBC8E4" w14:textId="77777777" w:rsidR="008B2604" w:rsidRDefault="008B2604">
      <w:pPr>
        <w:widowControl/>
        <w:spacing w:line="560" w:lineRule="exact"/>
        <w:rPr>
          <w:bCs/>
          <w:sz w:val="32"/>
          <w:szCs w:val="32"/>
        </w:rPr>
      </w:pPr>
    </w:p>
    <w:p w14:paraId="4AB6A3F0" w14:textId="77777777" w:rsidR="008B2604" w:rsidRPr="00024DB4" w:rsidRDefault="00CC6BDA" w:rsidP="00024DB4">
      <w:pPr>
        <w:widowControl/>
        <w:spacing w:line="560" w:lineRule="exact"/>
        <w:ind w:firstLineChars="200" w:firstLine="560"/>
        <w:rPr>
          <w:bCs/>
          <w:sz w:val="28"/>
          <w:szCs w:val="32"/>
        </w:rPr>
      </w:pPr>
      <w:bookmarkStart w:id="0" w:name="_GoBack"/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截止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31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日，我行</w:t>
      </w:r>
      <w:r w:rsidR="00200CF7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2022</w:t>
      </w:r>
      <w:r w:rsidR="00200CF7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年一季度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理财业务整体平稳运行。</w:t>
      </w:r>
      <w:r w:rsidRPr="00024DB4">
        <w:rPr>
          <w:rFonts w:hint="eastAsia"/>
          <w:bCs/>
          <w:sz w:val="28"/>
          <w:szCs w:val="32"/>
        </w:rPr>
        <w:t>运行情况公告如下：</w:t>
      </w:r>
    </w:p>
    <w:p w14:paraId="5BBC0CE5" w14:textId="77777777" w:rsidR="008B2604" w:rsidRPr="00024DB4" w:rsidRDefault="00CC6BDA" w:rsidP="00024DB4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 w:rsidRPr="00024DB4">
        <w:rPr>
          <w:rFonts w:ascii="黑体" w:eastAsia="黑体" w:hAnsi="黑体" w:cs="黑体" w:hint="eastAsia"/>
          <w:bCs/>
          <w:sz w:val="28"/>
          <w:szCs w:val="32"/>
        </w:rPr>
        <w:t>理财产品发行情况</w:t>
      </w:r>
    </w:p>
    <w:p w14:paraId="58479DCF" w14:textId="77777777" w:rsidR="008B2604" w:rsidRPr="00024DB4" w:rsidRDefault="00200CF7" w:rsidP="00024DB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2022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年一季度</w:t>
      </w:r>
      <w:r w:rsidR="00CC6BDA" w:rsidRPr="00024DB4">
        <w:rPr>
          <w:rFonts w:hint="eastAsia"/>
          <w:bCs/>
          <w:sz w:val="28"/>
          <w:szCs w:val="32"/>
        </w:rPr>
        <w:t>，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共发行封闭式净值型理财产品</w:t>
      </w:r>
      <w:r w:rsidR="00456A7E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16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期，募集理财资金</w:t>
      </w:r>
      <w:r w:rsidR="00456A7E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27526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万元，加权平均期限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</w:t>
      </w:r>
      <w:r w:rsidR="00456A7E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34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天，客户加权平均业绩基准</w:t>
      </w:r>
      <w:r w:rsidR="00456A7E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3.99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%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；</w:t>
      </w:r>
      <w:r w:rsidR="007E2ED4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一个月内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开放式净值型理财产品</w:t>
      </w:r>
      <w:r w:rsidR="007E2ED4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="007E2ED4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只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，</w:t>
      </w:r>
      <w:r w:rsidR="007E2ED4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合计申购金额</w:t>
      </w:r>
      <w:r w:rsidR="007E2ED4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1201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万元。</w:t>
      </w:r>
    </w:p>
    <w:p w14:paraId="4E7DE843" w14:textId="77777777" w:rsidR="008B2604" w:rsidRPr="00024DB4" w:rsidRDefault="00CC6BDA">
      <w:pPr>
        <w:pStyle w:val="ab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按期限分</w:t>
      </w:r>
    </w:p>
    <w:p w14:paraId="4F4438EB" w14:textId="77777777" w:rsidR="008B2604" w:rsidRPr="00024DB4" w:rsidRDefault="00CC6BDA" w:rsidP="00024DB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根据客户需求，</w:t>
      </w:r>
      <w:r w:rsidR="00200CF7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一季度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我行发行的理财产品以中短期限为主，辅以少量中长期限，最长期限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734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天，详见下表：</w:t>
      </w:r>
    </w:p>
    <w:p w14:paraId="07485C67" w14:textId="77777777" w:rsidR="008B2604" w:rsidRPr="00024DB4" w:rsidRDefault="00CC6BDA">
      <w:pPr>
        <w:widowControl/>
        <w:spacing w:line="0" w:lineRule="atLeast"/>
        <w:rPr>
          <w:rFonts w:ascii="Times New Roman" w:hAnsi="Times New Roman" w:cs="Times New Roman"/>
          <w:bCs/>
          <w:szCs w:val="24"/>
          <w:lang w:val="en-US"/>
        </w:rPr>
      </w:pPr>
      <w:r w:rsidRPr="00024DB4">
        <w:rPr>
          <w:rFonts w:ascii="Times New Roman" w:hAnsi="Times New Roman" w:cs="Times New Roman" w:hint="eastAsia"/>
          <w:bCs/>
          <w:szCs w:val="24"/>
          <w:lang w:val="en-US"/>
        </w:rPr>
        <w:t xml:space="preserve">                                                                                                                     </w:t>
      </w:r>
    </w:p>
    <w:tbl>
      <w:tblPr>
        <w:tblW w:w="9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600"/>
        <w:gridCol w:w="1500"/>
        <w:gridCol w:w="1914"/>
        <w:gridCol w:w="1676"/>
        <w:gridCol w:w="1482"/>
      </w:tblGrid>
      <w:tr w:rsidR="008B2604" w:rsidRPr="00024DB4" w14:paraId="382B7483" w14:textId="77777777">
        <w:tc>
          <w:tcPr>
            <w:tcW w:w="2634" w:type="dxa"/>
            <w:gridSpan w:val="2"/>
            <w:vAlign w:val="center"/>
          </w:tcPr>
          <w:p w14:paraId="7E0D8466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79D4AF7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1个月内</w:t>
            </w:r>
          </w:p>
        </w:tc>
        <w:tc>
          <w:tcPr>
            <w:tcW w:w="1914" w:type="dxa"/>
            <w:vAlign w:val="center"/>
          </w:tcPr>
          <w:p w14:paraId="1851E722" w14:textId="77777777" w:rsidR="008B2604" w:rsidRPr="00024DB4" w:rsidRDefault="007E2ED4" w:rsidP="007E2ED4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31</w:t>
            </w:r>
            <w:r w:rsidR="00CC6BDA" w:rsidRPr="00024DB4">
              <w:rPr>
                <w:rFonts w:hint="eastAsia"/>
                <w:b/>
                <w:bCs/>
                <w:szCs w:val="24"/>
                <w:lang w:val="en-US"/>
              </w:rPr>
              <w:t>-</w:t>
            </w:r>
            <w:r w:rsidRPr="00024DB4">
              <w:rPr>
                <w:rFonts w:hint="eastAsia"/>
                <w:b/>
                <w:bCs/>
                <w:szCs w:val="24"/>
                <w:lang w:val="en-US"/>
              </w:rPr>
              <w:t>180</w:t>
            </w:r>
            <w:r w:rsidR="00CC6BDA" w:rsidRPr="00024DB4">
              <w:rPr>
                <w:rFonts w:hint="eastAsia"/>
                <w:b/>
                <w:bCs/>
                <w:szCs w:val="24"/>
                <w:lang w:val="en-US"/>
              </w:rPr>
              <w:t>天（含）</w:t>
            </w:r>
          </w:p>
        </w:tc>
        <w:tc>
          <w:tcPr>
            <w:tcW w:w="1676" w:type="dxa"/>
            <w:vAlign w:val="center"/>
          </w:tcPr>
          <w:p w14:paraId="191CD16E" w14:textId="77777777" w:rsidR="008B2604" w:rsidRPr="00024DB4" w:rsidRDefault="007E2ED4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181-365天（含）</w:t>
            </w:r>
          </w:p>
        </w:tc>
        <w:tc>
          <w:tcPr>
            <w:tcW w:w="1482" w:type="dxa"/>
            <w:vAlign w:val="center"/>
          </w:tcPr>
          <w:p w14:paraId="019B26C8" w14:textId="77777777" w:rsidR="008B2604" w:rsidRPr="00024DB4" w:rsidRDefault="00CC6BDA">
            <w:pPr>
              <w:jc w:val="center"/>
              <w:rPr>
                <w:b/>
                <w:bCs/>
                <w:szCs w:val="24"/>
              </w:rPr>
            </w:pPr>
            <w:r w:rsidRPr="00024DB4"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 w:rsidR="008B2604" w:rsidRPr="00024DB4" w14:paraId="315BBAE3" w14:textId="77777777">
        <w:tc>
          <w:tcPr>
            <w:tcW w:w="1034" w:type="dxa"/>
            <w:vMerge w:val="restart"/>
            <w:vAlign w:val="center"/>
          </w:tcPr>
          <w:p w14:paraId="7621A5B9" w14:textId="77777777" w:rsidR="008B2604" w:rsidRPr="00024DB4" w:rsidRDefault="00200CF7">
            <w:pPr>
              <w:jc w:val="center"/>
              <w:rPr>
                <w:rFonts w:eastAsia="宋体"/>
                <w:bCs/>
                <w:szCs w:val="24"/>
                <w:lang w:val="en-US"/>
              </w:rPr>
            </w:pPr>
            <w:r w:rsidRPr="00024DB4">
              <w:rPr>
                <w:rFonts w:eastAsia="宋体" w:hint="eastAsia"/>
                <w:szCs w:val="24"/>
              </w:rPr>
              <w:t>2022</w:t>
            </w:r>
            <w:r w:rsidRPr="00024DB4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600" w:type="dxa"/>
            <w:vAlign w:val="center"/>
          </w:tcPr>
          <w:p w14:paraId="03DF913D" w14:textId="77777777" w:rsidR="008B2604" w:rsidRPr="00024DB4" w:rsidRDefault="00CC6BDA">
            <w:pPr>
              <w:jc w:val="center"/>
              <w:rPr>
                <w:rFonts w:eastAsia="宋体"/>
                <w:szCs w:val="24"/>
              </w:rPr>
            </w:pPr>
            <w:r w:rsidRPr="00024DB4">
              <w:rPr>
                <w:rFonts w:hint="eastAsia"/>
                <w:szCs w:val="24"/>
              </w:rPr>
              <w:t>期数</w:t>
            </w:r>
          </w:p>
        </w:tc>
        <w:tc>
          <w:tcPr>
            <w:tcW w:w="1500" w:type="dxa"/>
            <w:vAlign w:val="center"/>
          </w:tcPr>
          <w:p w14:paraId="32D37B59" w14:textId="77777777" w:rsidR="008B2604" w:rsidRPr="00024DB4" w:rsidRDefault="007E2ED4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1914" w:type="dxa"/>
            <w:vAlign w:val="center"/>
          </w:tcPr>
          <w:p w14:paraId="762FC2EC" w14:textId="77777777" w:rsidR="008B2604" w:rsidRPr="00024DB4" w:rsidRDefault="007E2ED4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</w:t>
            </w:r>
          </w:p>
        </w:tc>
        <w:tc>
          <w:tcPr>
            <w:tcW w:w="1676" w:type="dxa"/>
            <w:vAlign w:val="center"/>
          </w:tcPr>
          <w:p w14:paraId="2155BD6A" w14:textId="77777777" w:rsidR="008B2604" w:rsidRPr="00024DB4" w:rsidRDefault="00CC6BDA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1</w:t>
            </w:r>
            <w:r w:rsidR="007E2ED4" w:rsidRPr="00024DB4">
              <w:rPr>
                <w:rFonts w:hint="eastAsia"/>
                <w:szCs w:val="24"/>
                <w:lang w:val="en-US"/>
              </w:rPr>
              <w:t>4</w:t>
            </w:r>
          </w:p>
        </w:tc>
        <w:tc>
          <w:tcPr>
            <w:tcW w:w="1482" w:type="dxa"/>
            <w:vAlign w:val="center"/>
          </w:tcPr>
          <w:p w14:paraId="715051B7" w14:textId="77777777" w:rsidR="008B2604" w:rsidRPr="00024DB4" w:rsidRDefault="00032DE5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8B2604" w:rsidRPr="00024DB4" w14:paraId="1AFB6A5E" w14:textId="77777777">
        <w:tc>
          <w:tcPr>
            <w:tcW w:w="1034" w:type="dxa"/>
            <w:vMerge/>
            <w:vAlign w:val="center"/>
          </w:tcPr>
          <w:p w14:paraId="271D7567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302DA937" w14:textId="77777777" w:rsidR="008B2604" w:rsidRPr="00024DB4" w:rsidRDefault="00CC6BDA">
            <w:pPr>
              <w:jc w:val="center"/>
              <w:rPr>
                <w:rFonts w:eastAsia="宋体"/>
                <w:szCs w:val="24"/>
              </w:rPr>
            </w:pPr>
            <w:r w:rsidRPr="00024DB4">
              <w:rPr>
                <w:rFonts w:hint="eastAsia"/>
                <w:szCs w:val="24"/>
              </w:rPr>
              <w:t>募集金额</w:t>
            </w:r>
            <w:r w:rsidRPr="00024DB4"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1500" w:type="dxa"/>
            <w:vAlign w:val="center"/>
          </w:tcPr>
          <w:p w14:paraId="62C170AE" w14:textId="77777777" w:rsidR="008B2604" w:rsidRPr="00024DB4" w:rsidRDefault="007E2ED4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1201</w:t>
            </w:r>
          </w:p>
        </w:tc>
        <w:tc>
          <w:tcPr>
            <w:tcW w:w="1914" w:type="dxa"/>
            <w:vAlign w:val="center"/>
          </w:tcPr>
          <w:p w14:paraId="320CAAEA" w14:textId="77777777" w:rsidR="008B2604" w:rsidRPr="00024DB4" w:rsidRDefault="007E2ED4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2988</w:t>
            </w:r>
          </w:p>
        </w:tc>
        <w:tc>
          <w:tcPr>
            <w:tcW w:w="1676" w:type="dxa"/>
            <w:vAlign w:val="center"/>
          </w:tcPr>
          <w:p w14:paraId="2B059579" w14:textId="77777777" w:rsidR="008B2604" w:rsidRPr="00024DB4" w:rsidRDefault="007E2ED4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24538</w:t>
            </w:r>
          </w:p>
        </w:tc>
        <w:tc>
          <w:tcPr>
            <w:tcW w:w="1482" w:type="dxa"/>
            <w:vAlign w:val="center"/>
          </w:tcPr>
          <w:p w14:paraId="1043FADB" w14:textId="77777777" w:rsidR="008B2604" w:rsidRPr="00024DB4" w:rsidRDefault="00032DE5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28727</w:t>
            </w:r>
          </w:p>
        </w:tc>
      </w:tr>
      <w:tr w:rsidR="008B2604" w:rsidRPr="00024DB4" w14:paraId="3BB65E4E" w14:textId="77777777">
        <w:tc>
          <w:tcPr>
            <w:tcW w:w="1034" w:type="dxa"/>
            <w:vMerge/>
            <w:vAlign w:val="center"/>
          </w:tcPr>
          <w:p w14:paraId="3A2C6493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541B3FBB" w14:textId="77777777" w:rsidR="008B2604" w:rsidRPr="00024DB4" w:rsidRDefault="00CC6BDA">
            <w:pPr>
              <w:jc w:val="center"/>
              <w:rPr>
                <w:rFonts w:eastAsia="宋体"/>
                <w:szCs w:val="24"/>
              </w:rPr>
            </w:pPr>
            <w:r w:rsidRPr="00024DB4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500" w:type="dxa"/>
            <w:vAlign w:val="center"/>
          </w:tcPr>
          <w:p w14:paraId="3468CB17" w14:textId="77777777" w:rsidR="008B2604" w:rsidRPr="00024DB4" w:rsidRDefault="00032DE5">
            <w:pPr>
              <w:jc w:val="center"/>
              <w:textAlignment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4.18</w:t>
            </w:r>
            <w:r w:rsidR="00CC6BDA" w:rsidRPr="00024DB4"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914" w:type="dxa"/>
            <w:vAlign w:val="center"/>
          </w:tcPr>
          <w:p w14:paraId="3344093F" w14:textId="77777777" w:rsidR="008B2604" w:rsidRPr="00024DB4" w:rsidRDefault="00032DE5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10.4</w:t>
            </w:r>
            <w:r w:rsidR="00CC6BDA" w:rsidRPr="00024DB4">
              <w:rPr>
                <w:rFonts w:hint="eastAsia"/>
                <w:szCs w:val="24"/>
              </w:rPr>
              <w:t>%</w:t>
            </w:r>
          </w:p>
        </w:tc>
        <w:tc>
          <w:tcPr>
            <w:tcW w:w="1676" w:type="dxa"/>
            <w:vAlign w:val="center"/>
          </w:tcPr>
          <w:p w14:paraId="54239233" w14:textId="77777777" w:rsidR="008B2604" w:rsidRPr="00024DB4" w:rsidRDefault="00032DE5">
            <w:pPr>
              <w:jc w:val="center"/>
              <w:textAlignment w:val="center"/>
              <w:rPr>
                <w:lang w:val="en-US"/>
              </w:rPr>
            </w:pPr>
            <w:r w:rsidRPr="00024DB4">
              <w:rPr>
                <w:rFonts w:hint="eastAsia"/>
                <w:lang w:val="en-US"/>
              </w:rPr>
              <w:t>85.42</w:t>
            </w:r>
            <w:r w:rsidR="00CC6BDA" w:rsidRPr="00024DB4">
              <w:rPr>
                <w:rFonts w:hint="eastAsia"/>
                <w:lang w:val="en-US"/>
              </w:rPr>
              <w:t>%</w:t>
            </w:r>
          </w:p>
        </w:tc>
        <w:tc>
          <w:tcPr>
            <w:tcW w:w="1482" w:type="dxa"/>
            <w:vAlign w:val="center"/>
          </w:tcPr>
          <w:p w14:paraId="73AC7FF9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100</w:t>
            </w:r>
            <w:r w:rsidRPr="00024DB4">
              <w:rPr>
                <w:rFonts w:hint="eastAsia"/>
                <w:szCs w:val="24"/>
              </w:rPr>
              <w:t>%</w:t>
            </w:r>
          </w:p>
        </w:tc>
      </w:tr>
    </w:tbl>
    <w:p w14:paraId="5E4CB113" w14:textId="77777777" w:rsidR="008B2604" w:rsidRPr="00024DB4" w:rsidRDefault="00CC6BDA">
      <w:pPr>
        <w:pStyle w:val="ab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leftChars="200" w:left="440"/>
        <w:jc w:val="both"/>
        <w:rPr>
          <w:rFonts w:ascii="Times New Roman" w:eastAsia="楷体" w:hAnsi="Times New Roman"/>
          <w:spacing w:val="8"/>
          <w:sz w:val="28"/>
          <w:szCs w:val="32"/>
          <w:shd w:val="clear" w:color="auto" w:fill="FFFFFF"/>
          <w:lang w:val="en-US"/>
        </w:rPr>
      </w:pPr>
      <w:r w:rsidRPr="00024DB4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按收益方式划分</w:t>
      </w:r>
    </w:p>
    <w:tbl>
      <w:tblPr>
        <w:tblW w:w="7362" w:type="dxa"/>
        <w:jc w:val="center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6"/>
        <w:gridCol w:w="1917"/>
        <w:gridCol w:w="2051"/>
        <w:gridCol w:w="1888"/>
      </w:tblGrid>
      <w:tr w:rsidR="008B2604" w:rsidRPr="00024DB4" w14:paraId="1B7C56DE" w14:textId="77777777">
        <w:trPr>
          <w:jc w:val="center"/>
        </w:trPr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31FE78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7BFC0FE4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非保本浮动型</w:t>
            </w:r>
          </w:p>
        </w:tc>
        <w:tc>
          <w:tcPr>
            <w:tcW w:w="1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FA96EA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 w:rsidR="00DD6F53" w:rsidRPr="00024DB4" w14:paraId="2927A85B" w14:textId="77777777">
        <w:trPr>
          <w:jc w:val="center"/>
        </w:trPr>
        <w:tc>
          <w:tcPr>
            <w:tcW w:w="1506" w:type="dxa"/>
            <w:vMerge w:val="restart"/>
            <w:tcBorders>
              <w:left w:val="single" w:sz="4" w:space="0" w:color="auto"/>
            </w:tcBorders>
            <w:vAlign w:val="center"/>
          </w:tcPr>
          <w:p w14:paraId="0C1D3D8C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2022年一季度</w:t>
            </w:r>
          </w:p>
        </w:tc>
        <w:tc>
          <w:tcPr>
            <w:tcW w:w="1917" w:type="dxa"/>
            <w:vAlign w:val="center"/>
          </w:tcPr>
          <w:p w14:paraId="58CECE7E" w14:textId="77777777" w:rsidR="00DD6F53" w:rsidRPr="00024DB4" w:rsidRDefault="00DD6F53">
            <w:pPr>
              <w:jc w:val="center"/>
              <w:rPr>
                <w:rFonts w:eastAsia="宋体"/>
                <w:szCs w:val="24"/>
              </w:rPr>
            </w:pPr>
            <w:r w:rsidRPr="00024DB4">
              <w:rPr>
                <w:rFonts w:hint="eastAsia"/>
                <w:szCs w:val="24"/>
              </w:rPr>
              <w:t>期数</w:t>
            </w:r>
          </w:p>
        </w:tc>
        <w:tc>
          <w:tcPr>
            <w:tcW w:w="2051" w:type="dxa"/>
            <w:vAlign w:val="center"/>
          </w:tcPr>
          <w:p w14:paraId="10D49F2D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19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47EB4E4D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DD6F53" w:rsidRPr="00024DB4" w14:paraId="59E4D55D" w14:textId="77777777"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14:paraId="7172705D" w14:textId="77777777" w:rsidR="00DD6F53" w:rsidRPr="00024DB4" w:rsidRDefault="00DD6F53"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4E4DA0A9" w14:textId="77777777" w:rsidR="00DD6F53" w:rsidRPr="00024DB4" w:rsidRDefault="00DD6F53">
            <w:pPr>
              <w:jc w:val="center"/>
              <w:rPr>
                <w:rFonts w:eastAsia="宋体"/>
                <w:szCs w:val="24"/>
              </w:rPr>
            </w:pPr>
            <w:r w:rsidRPr="00024DB4">
              <w:rPr>
                <w:rFonts w:hint="eastAsia"/>
                <w:szCs w:val="24"/>
              </w:rPr>
              <w:t>募集金额</w:t>
            </w:r>
            <w:r w:rsidRPr="00024DB4">
              <w:rPr>
                <w:rFonts w:hint="eastAsia"/>
                <w:szCs w:val="24"/>
                <w:lang w:val="en-US"/>
              </w:rPr>
              <w:t>(万)</w:t>
            </w:r>
          </w:p>
        </w:tc>
        <w:tc>
          <w:tcPr>
            <w:tcW w:w="2051" w:type="dxa"/>
            <w:vAlign w:val="center"/>
          </w:tcPr>
          <w:p w14:paraId="13195D6C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28727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14:paraId="4F21AC89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28727</w:t>
            </w:r>
          </w:p>
        </w:tc>
      </w:tr>
      <w:tr w:rsidR="008B2604" w:rsidRPr="00024DB4" w14:paraId="4912EECB" w14:textId="77777777">
        <w:trPr>
          <w:jc w:val="center"/>
        </w:trPr>
        <w:tc>
          <w:tcPr>
            <w:tcW w:w="1506" w:type="dxa"/>
            <w:vMerge/>
            <w:tcBorders>
              <w:left w:val="single" w:sz="4" w:space="0" w:color="auto"/>
            </w:tcBorders>
            <w:vAlign w:val="center"/>
          </w:tcPr>
          <w:p w14:paraId="3ADA4992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63453862" w14:textId="77777777" w:rsidR="008B2604" w:rsidRPr="00024DB4" w:rsidRDefault="00CC6BDA">
            <w:pPr>
              <w:jc w:val="center"/>
              <w:rPr>
                <w:rFonts w:eastAsia="宋体"/>
                <w:szCs w:val="24"/>
              </w:rPr>
            </w:pPr>
            <w:r w:rsidRPr="00024DB4">
              <w:rPr>
                <w:rFonts w:hint="eastAsia"/>
                <w:szCs w:val="24"/>
              </w:rPr>
              <w:t>金额占比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7190F957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100</w:t>
            </w:r>
            <w:r w:rsidRPr="00024DB4">
              <w:rPr>
                <w:rFonts w:hint="eastAsia"/>
                <w:szCs w:val="24"/>
              </w:rPr>
              <w:t>%</w:t>
            </w:r>
          </w:p>
        </w:tc>
        <w:tc>
          <w:tcPr>
            <w:tcW w:w="1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A7477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100</w:t>
            </w:r>
            <w:r w:rsidRPr="00024DB4">
              <w:rPr>
                <w:rFonts w:hint="eastAsia"/>
                <w:szCs w:val="24"/>
              </w:rPr>
              <w:t>%</w:t>
            </w:r>
          </w:p>
        </w:tc>
      </w:tr>
    </w:tbl>
    <w:p w14:paraId="765FBB5B" w14:textId="77777777" w:rsidR="008B2604" w:rsidRPr="00024DB4" w:rsidRDefault="00CC6BDA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（三）按产品运作模式</w:t>
      </w:r>
      <w:r w:rsidRPr="00024DB4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W w:w="9203" w:type="dxa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701"/>
        <w:gridCol w:w="1959"/>
        <w:gridCol w:w="2317"/>
        <w:gridCol w:w="1592"/>
      </w:tblGrid>
      <w:tr w:rsidR="008B2604" w:rsidRPr="00024DB4" w14:paraId="01CC4E5C" w14:textId="77777777">
        <w:trPr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39B8D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14:paraId="0C93560E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0B5904CC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19B1F1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 w:rsidR="00DD6F53" w:rsidRPr="00024DB4" w14:paraId="6E96F8CD" w14:textId="77777777">
        <w:trPr>
          <w:jc w:val="center"/>
        </w:trPr>
        <w:tc>
          <w:tcPr>
            <w:tcW w:w="1634" w:type="dxa"/>
            <w:vMerge w:val="restart"/>
            <w:tcBorders>
              <w:left w:val="single" w:sz="4" w:space="0" w:color="auto"/>
            </w:tcBorders>
            <w:vAlign w:val="center"/>
          </w:tcPr>
          <w:p w14:paraId="15E6D0CD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2022年一季度</w:t>
            </w:r>
          </w:p>
        </w:tc>
        <w:tc>
          <w:tcPr>
            <w:tcW w:w="1701" w:type="dxa"/>
            <w:vAlign w:val="center"/>
          </w:tcPr>
          <w:p w14:paraId="52E516D9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期数</w:t>
            </w:r>
          </w:p>
        </w:tc>
        <w:tc>
          <w:tcPr>
            <w:tcW w:w="1959" w:type="dxa"/>
            <w:vAlign w:val="center"/>
          </w:tcPr>
          <w:p w14:paraId="39AA7386" w14:textId="77777777" w:rsidR="00DD6F53" w:rsidRPr="00024DB4" w:rsidRDefault="00DD6F53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2317" w:type="dxa"/>
            <w:vAlign w:val="center"/>
          </w:tcPr>
          <w:p w14:paraId="5B1EBCB6" w14:textId="77777777" w:rsidR="00DD6F53" w:rsidRPr="00024DB4" w:rsidRDefault="00DD6F53" w:rsidP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16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453A7493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DD6F53" w:rsidRPr="00024DB4" w14:paraId="7E9651A8" w14:textId="77777777">
        <w:trPr>
          <w:jc w:val="center"/>
        </w:trPr>
        <w:tc>
          <w:tcPr>
            <w:tcW w:w="1634" w:type="dxa"/>
            <w:vMerge/>
            <w:tcBorders>
              <w:left w:val="single" w:sz="4" w:space="0" w:color="auto"/>
            </w:tcBorders>
            <w:vAlign w:val="center"/>
          </w:tcPr>
          <w:p w14:paraId="30D3C2AA" w14:textId="77777777" w:rsidR="00DD6F53" w:rsidRPr="00024DB4" w:rsidRDefault="00DD6F53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DFC6B4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959" w:type="dxa"/>
            <w:vAlign w:val="center"/>
          </w:tcPr>
          <w:p w14:paraId="11D6C428" w14:textId="77777777" w:rsidR="00DD6F53" w:rsidRPr="00024DB4" w:rsidRDefault="00DD6F53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1201</w:t>
            </w:r>
          </w:p>
        </w:tc>
        <w:tc>
          <w:tcPr>
            <w:tcW w:w="2317" w:type="dxa"/>
            <w:vAlign w:val="center"/>
          </w:tcPr>
          <w:p w14:paraId="772FE10F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27526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14:paraId="02D9F4F0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28727</w:t>
            </w:r>
          </w:p>
        </w:tc>
      </w:tr>
      <w:tr w:rsidR="008B2604" w:rsidRPr="00024DB4" w14:paraId="337DFAAD" w14:textId="77777777">
        <w:trPr>
          <w:jc w:val="center"/>
        </w:trPr>
        <w:tc>
          <w:tcPr>
            <w:tcW w:w="1634" w:type="dxa"/>
            <w:vMerge/>
            <w:tcBorders>
              <w:left w:val="single" w:sz="4" w:space="0" w:color="auto"/>
            </w:tcBorders>
            <w:vAlign w:val="center"/>
          </w:tcPr>
          <w:p w14:paraId="67C79C42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C2750D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12117534" w14:textId="77777777" w:rsidR="008B2604" w:rsidRPr="00024DB4" w:rsidRDefault="00DD6F53">
            <w:pPr>
              <w:jc w:val="center"/>
              <w:textAlignment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4.18</w:t>
            </w:r>
            <w:r w:rsidR="00CC6BDA" w:rsidRPr="00024DB4"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2C9FA92" w14:textId="77777777" w:rsidR="008B2604" w:rsidRPr="00024DB4" w:rsidRDefault="00CC6BDA" w:rsidP="00DD6F53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9</w:t>
            </w:r>
            <w:r w:rsidR="00DD6F53" w:rsidRPr="00024DB4">
              <w:rPr>
                <w:rFonts w:hint="eastAsia"/>
                <w:szCs w:val="24"/>
                <w:lang w:val="en-US"/>
              </w:rPr>
              <w:t>5.82</w:t>
            </w:r>
            <w:r w:rsidRPr="00024DB4">
              <w:rPr>
                <w:rFonts w:hint="eastAsia"/>
                <w:szCs w:val="24"/>
              </w:rPr>
              <w:t>%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E9319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100</w:t>
            </w:r>
            <w:r w:rsidRPr="00024DB4">
              <w:rPr>
                <w:rFonts w:hint="eastAsia"/>
                <w:szCs w:val="24"/>
              </w:rPr>
              <w:t>%</w:t>
            </w:r>
          </w:p>
        </w:tc>
      </w:tr>
    </w:tbl>
    <w:p w14:paraId="03069B77" w14:textId="77777777" w:rsidR="008B2604" w:rsidRPr="00024DB4" w:rsidRDefault="00CC6BDA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（四）按产品风险等级</w:t>
      </w:r>
      <w:r w:rsidRPr="00024DB4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p w14:paraId="2F86C4D3" w14:textId="77777777" w:rsidR="008B2604" w:rsidRPr="00024DB4" w:rsidRDefault="00CC6BDA" w:rsidP="00024DB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我行理财产品以中低风险为主，满足客户风险控制、稳健发展、均衡成长、保值增值的需要。未发行中高风险理财产品。详见下表：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8B2604" w:rsidRPr="00024DB4" w14:paraId="2344BDE9" w14:textId="77777777">
        <w:tc>
          <w:tcPr>
            <w:tcW w:w="2424" w:type="dxa"/>
            <w:gridSpan w:val="2"/>
            <w:vAlign w:val="center"/>
          </w:tcPr>
          <w:p w14:paraId="6039AD04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AF658C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14:paraId="26D75F56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eastAsia="宋体" w:hint="eastAsia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14:paraId="2F7137EA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14:paraId="257AE566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14:paraId="76BF4847" w14:textId="77777777" w:rsidR="008B2604" w:rsidRPr="00024DB4" w:rsidRDefault="00CC6BDA">
            <w:pPr>
              <w:jc w:val="center"/>
              <w:rPr>
                <w:b/>
                <w:bCs/>
                <w:szCs w:val="24"/>
              </w:rPr>
            </w:pPr>
            <w:r w:rsidRPr="00024DB4"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 w:rsidR="00DD6F53" w:rsidRPr="00024DB4" w14:paraId="5BEC22BA" w14:textId="77777777">
        <w:tc>
          <w:tcPr>
            <w:tcW w:w="924" w:type="dxa"/>
            <w:vMerge w:val="restart"/>
            <w:vAlign w:val="center"/>
          </w:tcPr>
          <w:p w14:paraId="1F365FB3" w14:textId="77777777" w:rsidR="00DD6F53" w:rsidRPr="00024DB4" w:rsidRDefault="00DD6F53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eastAsia="宋体" w:hint="eastAsia"/>
                <w:szCs w:val="24"/>
              </w:rPr>
              <w:t>2022</w:t>
            </w:r>
            <w:r w:rsidRPr="00024DB4">
              <w:rPr>
                <w:rFonts w:eastAsia="宋体" w:hint="eastAsia"/>
                <w:szCs w:val="24"/>
              </w:rPr>
              <w:t>年</w:t>
            </w:r>
            <w:r w:rsidRPr="00024DB4">
              <w:rPr>
                <w:rFonts w:eastAsia="宋体" w:hint="eastAsia"/>
                <w:szCs w:val="24"/>
              </w:rPr>
              <w:lastRenderedPageBreak/>
              <w:t>一季度</w:t>
            </w:r>
          </w:p>
        </w:tc>
        <w:tc>
          <w:tcPr>
            <w:tcW w:w="1500" w:type="dxa"/>
            <w:vAlign w:val="center"/>
          </w:tcPr>
          <w:p w14:paraId="04021785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lastRenderedPageBreak/>
              <w:t>期数</w:t>
            </w:r>
          </w:p>
        </w:tc>
        <w:tc>
          <w:tcPr>
            <w:tcW w:w="1275" w:type="dxa"/>
          </w:tcPr>
          <w:p w14:paraId="5F4CF359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262099B7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19</w:t>
            </w:r>
          </w:p>
        </w:tc>
        <w:tc>
          <w:tcPr>
            <w:tcW w:w="1305" w:type="dxa"/>
            <w:vAlign w:val="center"/>
          </w:tcPr>
          <w:p w14:paraId="4BB5C909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17EE4A05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2B9A5CF0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19</w:t>
            </w:r>
          </w:p>
        </w:tc>
      </w:tr>
      <w:tr w:rsidR="00DD6F53" w:rsidRPr="00024DB4" w14:paraId="2874448D" w14:textId="77777777">
        <w:tc>
          <w:tcPr>
            <w:tcW w:w="924" w:type="dxa"/>
            <w:vMerge/>
            <w:vAlign w:val="center"/>
          </w:tcPr>
          <w:p w14:paraId="0CFD149D" w14:textId="77777777" w:rsidR="00DD6F53" w:rsidRPr="00024DB4" w:rsidRDefault="00DD6F5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40C72BF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募集金额(万)</w:t>
            </w:r>
          </w:p>
        </w:tc>
        <w:tc>
          <w:tcPr>
            <w:tcW w:w="1275" w:type="dxa"/>
          </w:tcPr>
          <w:p w14:paraId="4C9AED91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6E98A7E5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28727</w:t>
            </w:r>
          </w:p>
        </w:tc>
        <w:tc>
          <w:tcPr>
            <w:tcW w:w="1305" w:type="dxa"/>
            <w:vAlign w:val="center"/>
          </w:tcPr>
          <w:p w14:paraId="716DDC52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1EAA37CB" w14:textId="77777777" w:rsidR="00DD6F53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032B1FEC" w14:textId="77777777" w:rsidR="00DD6F53" w:rsidRPr="00024DB4" w:rsidRDefault="00DD6F53" w:rsidP="005E11BB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28727</w:t>
            </w:r>
          </w:p>
        </w:tc>
      </w:tr>
      <w:tr w:rsidR="008B2604" w:rsidRPr="00024DB4" w14:paraId="0D121E10" w14:textId="77777777">
        <w:tc>
          <w:tcPr>
            <w:tcW w:w="924" w:type="dxa"/>
            <w:vMerge/>
            <w:vAlign w:val="center"/>
          </w:tcPr>
          <w:p w14:paraId="0F76A853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6242D20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</w:tcPr>
          <w:p w14:paraId="44E40E93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7C0FF118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100</w:t>
            </w:r>
            <w:r w:rsidRPr="00024DB4">
              <w:rPr>
                <w:rFonts w:hint="eastAsia"/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14:paraId="0AA121CE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629A8784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5D4DCF2F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100</w:t>
            </w:r>
            <w:r w:rsidRPr="00024DB4">
              <w:rPr>
                <w:rFonts w:hint="eastAsia"/>
                <w:szCs w:val="24"/>
              </w:rPr>
              <w:t>%</w:t>
            </w:r>
          </w:p>
        </w:tc>
      </w:tr>
    </w:tbl>
    <w:p w14:paraId="0B17F314" w14:textId="77777777" w:rsidR="008B2604" w:rsidRPr="00024DB4" w:rsidRDefault="00CC6BDA" w:rsidP="00024DB4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 w:rsidRPr="00024DB4">
        <w:rPr>
          <w:rFonts w:ascii="黑体" w:eastAsia="黑体" w:hAnsi="黑体" w:cs="黑体" w:hint="eastAsia"/>
          <w:bCs/>
          <w:sz w:val="28"/>
          <w:szCs w:val="32"/>
        </w:rPr>
        <w:t>理财产品到期情况</w:t>
      </w:r>
    </w:p>
    <w:p w14:paraId="30D500A3" w14:textId="77777777" w:rsidR="008B2604" w:rsidRPr="00024DB4" w:rsidRDefault="00200CF7" w:rsidP="00024DB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024DB4">
        <w:rPr>
          <w:rFonts w:hint="eastAsia"/>
          <w:bCs/>
          <w:sz w:val="28"/>
          <w:szCs w:val="32"/>
        </w:rPr>
        <w:t>2022年一季度</w:t>
      </w:r>
      <w:r w:rsidR="00CC6BDA" w:rsidRPr="00024DB4">
        <w:rPr>
          <w:rFonts w:hint="eastAsia"/>
          <w:bCs/>
          <w:sz w:val="28"/>
          <w:szCs w:val="32"/>
        </w:rPr>
        <w:t>，我行合计兑付理财本息共计</w:t>
      </w:r>
      <w:r w:rsidR="00CC6BDA" w:rsidRPr="00024DB4">
        <w:rPr>
          <w:rFonts w:hint="eastAsia"/>
          <w:bCs/>
          <w:sz w:val="28"/>
          <w:szCs w:val="32"/>
          <w:lang w:val="en-US"/>
        </w:rPr>
        <w:t>10236.22万元。其中，</w:t>
      </w:r>
      <w:r w:rsidR="00CC6BDA" w:rsidRPr="00024DB4">
        <w:rPr>
          <w:rFonts w:hint="eastAsia"/>
          <w:bCs/>
          <w:sz w:val="28"/>
          <w:szCs w:val="32"/>
        </w:rPr>
        <w:t>兑付封闭式净值型理财产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品</w:t>
      </w:r>
      <w:r w:rsidR="00DD6F53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7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期</w:t>
      </w:r>
      <w:r w:rsidR="00CC6BDA" w:rsidRPr="00024DB4">
        <w:rPr>
          <w:rFonts w:hint="eastAsia"/>
          <w:bCs/>
          <w:sz w:val="28"/>
          <w:szCs w:val="32"/>
          <w:lang w:val="en-US"/>
        </w:rPr>
        <w:t>，</w:t>
      </w:r>
      <w:r w:rsidR="00CC6BDA" w:rsidRPr="00024DB4">
        <w:rPr>
          <w:rFonts w:hint="eastAsia"/>
          <w:bCs/>
          <w:sz w:val="28"/>
          <w:szCs w:val="32"/>
        </w:rPr>
        <w:t>兑付理财本息合计</w:t>
      </w:r>
      <w:r w:rsidR="00DD6F53" w:rsidRPr="00024DB4">
        <w:rPr>
          <w:rFonts w:hint="eastAsia"/>
          <w:bCs/>
          <w:sz w:val="28"/>
          <w:szCs w:val="32"/>
          <w:lang w:val="en-US"/>
        </w:rPr>
        <w:t>5818.54</w:t>
      </w:r>
      <w:r w:rsidR="00CC6BDA" w:rsidRPr="00024DB4">
        <w:rPr>
          <w:rFonts w:ascii="Times New Roman" w:hAnsi="Times New Roman" w:cs="Times New Roman"/>
          <w:bCs/>
          <w:sz w:val="28"/>
          <w:szCs w:val="32"/>
          <w:lang w:val="en-US"/>
        </w:rPr>
        <w:t>万</w:t>
      </w:r>
      <w:r w:rsidR="00CC6BDA" w:rsidRPr="00024DB4">
        <w:rPr>
          <w:rFonts w:ascii="Times New Roman" w:hAnsi="Times New Roman" w:cs="Times New Roman"/>
          <w:bCs/>
          <w:sz w:val="28"/>
          <w:szCs w:val="32"/>
        </w:rPr>
        <w:t>元</w:t>
      </w:r>
      <w:r w:rsidR="00CC6BDA" w:rsidRPr="00024DB4">
        <w:rPr>
          <w:rFonts w:hint="eastAsia"/>
          <w:bCs/>
          <w:sz w:val="28"/>
          <w:szCs w:val="32"/>
          <w:lang w:val="en-US"/>
        </w:rPr>
        <w:t>；兑付客户赎回的开放式理财本息合计</w:t>
      </w:r>
      <w:r w:rsidR="00DD6F53" w:rsidRPr="00024DB4">
        <w:rPr>
          <w:rFonts w:hint="eastAsia"/>
          <w:bCs/>
          <w:sz w:val="28"/>
          <w:szCs w:val="32"/>
          <w:lang w:val="en-US"/>
        </w:rPr>
        <w:t>1542.7</w:t>
      </w:r>
      <w:r w:rsidR="00CC6BDA" w:rsidRPr="00024DB4">
        <w:rPr>
          <w:rFonts w:hint="eastAsia"/>
          <w:bCs/>
          <w:sz w:val="28"/>
          <w:szCs w:val="32"/>
          <w:lang w:val="en-US"/>
        </w:rPr>
        <w:t>万元。兑付的理财产品均达公告业绩基准，并按照产品说明书的约定按时兑付，兑付情况如下</w:t>
      </w:r>
      <w:r w:rsidR="00CC6BD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：</w:t>
      </w:r>
      <w:r w:rsidR="00DD6F53" w:rsidRPr="00024DB4">
        <w:rPr>
          <w:rFonts w:ascii="Times New Roman" w:hAnsi="Times New Roman" w:cs="Times New Roman"/>
          <w:bCs/>
          <w:sz w:val="28"/>
          <w:szCs w:val="32"/>
          <w:lang w:val="en-US"/>
        </w:rPr>
        <w:t xml:space="preserve"> 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1853"/>
        <w:gridCol w:w="1962"/>
        <w:gridCol w:w="2244"/>
        <w:gridCol w:w="1982"/>
      </w:tblGrid>
      <w:tr w:rsidR="008B2604" w:rsidRPr="00024DB4" w14:paraId="6A19272F" w14:textId="77777777">
        <w:trPr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8633CB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  <w:vAlign w:val="center"/>
          </w:tcPr>
          <w:p w14:paraId="157DF6FF" w14:textId="77777777" w:rsidR="008B2604" w:rsidRPr="00024DB4" w:rsidRDefault="00CC6BDA">
            <w:pPr>
              <w:jc w:val="center"/>
              <w:rPr>
                <w:sz w:val="20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1C795F0B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3FEAA1" w14:textId="77777777" w:rsidR="008B2604" w:rsidRPr="00024DB4" w:rsidRDefault="00CC6BDA">
            <w:pPr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 xml:space="preserve">   兑付合计</w:t>
            </w:r>
          </w:p>
        </w:tc>
      </w:tr>
      <w:tr w:rsidR="008B2604" w:rsidRPr="00024DB4" w14:paraId="27AF87B5" w14:textId="77777777">
        <w:trPr>
          <w:jc w:val="center"/>
        </w:trPr>
        <w:tc>
          <w:tcPr>
            <w:tcW w:w="999" w:type="dxa"/>
            <w:vMerge w:val="restart"/>
            <w:tcBorders>
              <w:left w:val="single" w:sz="4" w:space="0" w:color="auto"/>
            </w:tcBorders>
            <w:vAlign w:val="center"/>
          </w:tcPr>
          <w:p w14:paraId="62012A49" w14:textId="77777777" w:rsidR="008B2604" w:rsidRPr="00024DB4" w:rsidRDefault="00200CF7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eastAsia="宋体" w:hint="eastAsia"/>
                <w:szCs w:val="24"/>
              </w:rPr>
              <w:t>2022</w:t>
            </w:r>
            <w:r w:rsidRPr="00024DB4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853" w:type="dxa"/>
            <w:vAlign w:val="center"/>
          </w:tcPr>
          <w:p w14:paraId="61C02828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期数</w:t>
            </w:r>
          </w:p>
        </w:tc>
        <w:tc>
          <w:tcPr>
            <w:tcW w:w="1962" w:type="dxa"/>
            <w:vAlign w:val="center"/>
          </w:tcPr>
          <w:p w14:paraId="23D1671E" w14:textId="77777777" w:rsidR="008B2604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7</w:t>
            </w:r>
          </w:p>
        </w:tc>
        <w:tc>
          <w:tcPr>
            <w:tcW w:w="2244" w:type="dxa"/>
            <w:vAlign w:val="center"/>
          </w:tcPr>
          <w:p w14:paraId="336DA28C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ascii="Arial" w:hAnsi="Arial" w:cs="Arial"/>
                <w:szCs w:val="24"/>
              </w:rPr>
              <w:t>－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100194A0" w14:textId="77777777" w:rsidR="008B2604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7</w:t>
            </w:r>
          </w:p>
        </w:tc>
      </w:tr>
      <w:tr w:rsidR="008B2604" w:rsidRPr="00024DB4" w14:paraId="2A2DADDA" w14:textId="77777777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14:paraId="13F5EC78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C7D7688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兑付金额(万)</w:t>
            </w:r>
          </w:p>
        </w:tc>
        <w:tc>
          <w:tcPr>
            <w:tcW w:w="1962" w:type="dxa"/>
            <w:vAlign w:val="center"/>
          </w:tcPr>
          <w:p w14:paraId="54392F6C" w14:textId="77777777" w:rsidR="008B2604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5818.54</w:t>
            </w:r>
          </w:p>
        </w:tc>
        <w:tc>
          <w:tcPr>
            <w:tcW w:w="2244" w:type="dxa"/>
            <w:vAlign w:val="center"/>
          </w:tcPr>
          <w:p w14:paraId="30DD3148" w14:textId="77777777" w:rsidR="008B2604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1542.7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vAlign w:val="center"/>
          </w:tcPr>
          <w:p w14:paraId="30B851FA" w14:textId="77777777" w:rsidR="008B2604" w:rsidRPr="00024DB4" w:rsidRDefault="00DD6F53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7361.24</w:t>
            </w:r>
          </w:p>
        </w:tc>
      </w:tr>
      <w:tr w:rsidR="008B2604" w:rsidRPr="00024DB4" w14:paraId="37167D29" w14:textId="77777777">
        <w:trPr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  <w:vAlign w:val="center"/>
          </w:tcPr>
          <w:p w14:paraId="3573495B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22D1F4A3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6BA2DD1D" w14:textId="77777777" w:rsidR="008B2604" w:rsidRPr="00024DB4" w:rsidRDefault="00DD6F53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79.04</w:t>
            </w:r>
            <w:r w:rsidR="00CC6BDA" w:rsidRPr="00024DB4"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209A1D0" w14:textId="77777777" w:rsidR="008B2604" w:rsidRPr="00024DB4" w:rsidRDefault="00DD6F53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20.96</w:t>
            </w:r>
            <w:r w:rsidR="00CC6BDA" w:rsidRPr="00024DB4">
              <w:rPr>
                <w:szCs w:val="24"/>
              </w:rPr>
              <w:t>%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918134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100</w:t>
            </w:r>
            <w:r w:rsidRPr="00024DB4">
              <w:rPr>
                <w:szCs w:val="24"/>
              </w:rPr>
              <w:t>%</w:t>
            </w:r>
          </w:p>
        </w:tc>
      </w:tr>
    </w:tbl>
    <w:p w14:paraId="74CC5C7E" w14:textId="77777777" w:rsidR="008B2604" w:rsidRPr="00024DB4" w:rsidRDefault="00CC6BDA" w:rsidP="00024DB4">
      <w:pPr>
        <w:widowControl/>
        <w:numPr>
          <w:ilvl w:val="0"/>
          <w:numId w:val="1"/>
        </w:numPr>
        <w:spacing w:line="560" w:lineRule="exact"/>
        <w:ind w:firstLineChars="200" w:firstLine="560"/>
        <w:rPr>
          <w:rFonts w:ascii="黑体" w:eastAsia="黑体" w:hAnsi="黑体" w:cs="黑体"/>
          <w:bCs/>
          <w:sz w:val="28"/>
          <w:szCs w:val="32"/>
        </w:rPr>
      </w:pPr>
      <w:r w:rsidRPr="00024DB4">
        <w:rPr>
          <w:rFonts w:ascii="黑体" w:eastAsia="黑体" w:hAnsi="黑体" w:cs="黑体" w:hint="eastAsia"/>
          <w:bCs/>
          <w:sz w:val="28"/>
          <w:szCs w:val="32"/>
        </w:rPr>
        <w:t>理财产品存续情况</w:t>
      </w:r>
    </w:p>
    <w:p w14:paraId="5F053C5E" w14:textId="77777777" w:rsidR="008B2604" w:rsidRPr="00024DB4" w:rsidRDefault="00CC6BDA" w:rsidP="00024DB4">
      <w:pPr>
        <w:widowControl/>
        <w:spacing w:line="560" w:lineRule="exact"/>
        <w:ind w:firstLineChars="200" w:firstLine="560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024DB4">
        <w:rPr>
          <w:rFonts w:hint="eastAsia"/>
          <w:bCs/>
          <w:sz w:val="28"/>
          <w:szCs w:val="32"/>
        </w:rPr>
        <w:t>截至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</w:t>
      </w:r>
      <w:r w:rsidR="00DD6F53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="00DD6F53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31</w:t>
      </w:r>
      <w:r w:rsidRPr="00024DB4">
        <w:rPr>
          <w:rFonts w:ascii="Times New Roman" w:hAnsi="Times New Roman" w:cs="Times New Roman"/>
          <w:bCs/>
          <w:sz w:val="28"/>
          <w:szCs w:val="32"/>
        </w:rPr>
        <w:t>日，我行</w:t>
      </w:r>
      <w:r w:rsidRPr="00024DB4">
        <w:rPr>
          <w:rFonts w:ascii="Times New Roman" w:hAnsi="Times New Roman" w:cs="Times New Roman" w:hint="eastAsia"/>
          <w:bCs/>
          <w:sz w:val="28"/>
          <w:szCs w:val="32"/>
        </w:rPr>
        <w:t>存续理财产品</w:t>
      </w:r>
      <w:r w:rsidR="00DD6F53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59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期，存续</w:t>
      </w:r>
      <w:r w:rsidRPr="00024DB4">
        <w:rPr>
          <w:rFonts w:ascii="Times New Roman" w:hAnsi="Times New Roman" w:cs="Times New Roman"/>
          <w:bCs/>
          <w:sz w:val="28"/>
          <w:szCs w:val="32"/>
        </w:rPr>
        <w:t>理财余额为</w:t>
      </w:r>
      <w:r w:rsidR="00D27279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66666.63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万元。</w:t>
      </w:r>
    </w:p>
    <w:p w14:paraId="66E9BFE2" w14:textId="77777777" w:rsidR="008B2604" w:rsidRPr="00024DB4" w:rsidRDefault="00CC6BDA">
      <w:pPr>
        <w:pStyle w:val="ab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 xml:space="preserve">    (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一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)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按产品运作模式</w:t>
      </w:r>
      <w:r w:rsidRPr="00024DB4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457"/>
        <w:gridCol w:w="2301"/>
        <w:gridCol w:w="2514"/>
        <w:gridCol w:w="1962"/>
      </w:tblGrid>
      <w:tr w:rsidR="008B2604" w:rsidRPr="00024DB4" w14:paraId="01886171" w14:textId="77777777">
        <w:trPr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7323DC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14:paraId="4C3371D5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封闭式净值型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14:paraId="6CA2DA15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开放式净值型</w:t>
            </w:r>
          </w:p>
        </w:tc>
        <w:tc>
          <w:tcPr>
            <w:tcW w:w="1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55270" w14:textId="77777777" w:rsidR="008B2604" w:rsidRPr="00024DB4" w:rsidRDefault="00CC6BDA">
            <w:pPr>
              <w:jc w:val="center"/>
              <w:rPr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合计</w:t>
            </w:r>
          </w:p>
        </w:tc>
      </w:tr>
      <w:tr w:rsidR="008B2604" w:rsidRPr="00024DB4" w14:paraId="711329AA" w14:textId="77777777">
        <w:trPr>
          <w:jc w:val="center"/>
        </w:trPr>
        <w:tc>
          <w:tcPr>
            <w:tcW w:w="785" w:type="dxa"/>
            <w:vMerge w:val="restart"/>
            <w:tcBorders>
              <w:left w:val="single" w:sz="4" w:space="0" w:color="auto"/>
            </w:tcBorders>
            <w:vAlign w:val="center"/>
          </w:tcPr>
          <w:p w14:paraId="680EDBDA" w14:textId="77777777" w:rsidR="008B2604" w:rsidRPr="00024DB4" w:rsidRDefault="00200CF7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eastAsia="宋体" w:hint="eastAsia"/>
                <w:szCs w:val="24"/>
              </w:rPr>
              <w:t>2022</w:t>
            </w:r>
            <w:r w:rsidRPr="00024DB4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457" w:type="dxa"/>
            <w:vAlign w:val="center"/>
          </w:tcPr>
          <w:p w14:paraId="1D15360E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期数</w:t>
            </w:r>
          </w:p>
        </w:tc>
        <w:tc>
          <w:tcPr>
            <w:tcW w:w="2301" w:type="dxa"/>
            <w:vAlign w:val="center"/>
          </w:tcPr>
          <w:p w14:paraId="51C77FB1" w14:textId="77777777" w:rsidR="008B2604" w:rsidRPr="00024DB4" w:rsidRDefault="00BF65F6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56</w:t>
            </w:r>
          </w:p>
        </w:tc>
        <w:tc>
          <w:tcPr>
            <w:tcW w:w="2514" w:type="dxa"/>
            <w:vAlign w:val="center"/>
          </w:tcPr>
          <w:p w14:paraId="6D7A8383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3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10142D1B" w14:textId="77777777" w:rsidR="008B2604" w:rsidRPr="00024DB4" w:rsidRDefault="00BF65F6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59</w:t>
            </w:r>
          </w:p>
        </w:tc>
      </w:tr>
      <w:tr w:rsidR="008B2604" w:rsidRPr="00024DB4" w14:paraId="1C6889F3" w14:textId="77777777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14:paraId="07325C31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20779FA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2301" w:type="dxa"/>
            <w:vAlign w:val="center"/>
          </w:tcPr>
          <w:p w14:paraId="63DF2BCF" w14:textId="77777777" w:rsidR="008B2604" w:rsidRPr="00024DB4" w:rsidRDefault="00E07255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63536.77</w:t>
            </w:r>
          </w:p>
        </w:tc>
        <w:tc>
          <w:tcPr>
            <w:tcW w:w="2514" w:type="dxa"/>
            <w:vAlign w:val="center"/>
          </w:tcPr>
          <w:p w14:paraId="03A082B0" w14:textId="77777777" w:rsidR="008B2604" w:rsidRPr="00024DB4" w:rsidRDefault="00E07255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3129.86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3FC24F49" w14:textId="77777777" w:rsidR="008B2604" w:rsidRPr="00024DB4" w:rsidRDefault="00D27279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66666.63</w:t>
            </w:r>
          </w:p>
        </w:tc>
      </w:tr>
      <w:tr w:rsidR="008B2604" w:rsidRPr="00024DB4" w14:paraId="7FDEDA45" w14:textId="77777777">
        <w:trPr>
          <w:jc w:val="center"/>
        </w:trPr>
        <w:tc>
          <w:tcPr>
            <w:tcW w:w="785" w:type="dxa"/>
            <w:vMerge/>
            <w:tcBorders>
              <w:left w:val="single" w:sz="4" w:space="0" w:color="auto"/>
            </w:tcBorders>
            <w:vAlign w:val="center"/>
          </w:tcPr>
          <w:p w14:paraId="7180EE5D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7A4563BD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金额占比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53103089" w14:textId="77777777" w:rsidR="008B2604" w:rsidRPr="00024DB4" w:rsidRDefault="00CC6BDA" w:rsidP="00E07255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9</w:t>
            </w:r>
            <w:r w:rsidR="00E07255" w:rsidRPr="00024DB4">
              <w:rPr>
                <w:rFonts w:hint="eastAsia"/>
                <w:szCs w:val="24"/>
                <w:lang w:val="en-US"/>
              </w:rPr>
              <w:t>5.31</w:t>
            </w:r>
            <w:r w:rsidRPr="00024DB4">
              <w:rPr>
                <w:szCs w:val="24"/>
              </w:rPr>
              <w:t>%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2F22E0BF" w14:textId="77777777" w:rsidR="008B2604" w:rsidRPr="00024DB4" w:rsidRDefault="00E07255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4.69</w:t>
            </w:r>
            <w:r w:rsidR="00CC6BDA" w:rsidRPr="00024DB4">
              <w:rPr>
                <w:rFonts w:hint="eastAsia"/>
                <w:szCs w:val="24"/>
                <w:lang w:val="en-US"/>
              </w:rPr>
              <w:t>%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4C538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100</w:t>
            </w:r>
            <w:r w:rsidRPr="00024DB4">
              <w:rPr>
                <w:szCs w:val="24"/>
              </w:rPr>
              <w:t>%</w:t>
            </w:r>
          </w:p>
        </w:tc>
      </w:tr>
    </w:tbl>
    <w:p w14:paraId="23687C9C" w14:textId="77777777" w:rsidR="008B2604" w:rsidRPr="00024DB4" w:rsidRDefault="00CC6BDA" w:rsidP="00024DB4">
      <w:pPr>
        <w:widowControl/>
        <w:spacing w:line="560" w:lineRule="exact"/>
        <w:ind w:firstLineChars="200" w:firstLine="592"/>
        <w:rPr>
          <w:rFonts w:ascii="Times New Roman" w:eastAsia="楷体" w:hAnsi="Times New Roman"/>
          <w:color w:val="333333"/>
          <w:spacing w:val="8"/>
          <w:sz w:val="28"/>
          <w:szCs w:val="32"/>
          <w:shd w:val="clear" w:color="auto" w:fill="FFFFFF"/>
          <w:lang w:val="en-US"/>
        </w:rPr>
      </w:pP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(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二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)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按风险等级</w:t>
      </w:r>
      <w:r w:rsidRPr="00024DB4">
        <w:rPr>
          <w:rFonts w:ascii="Times New Roman" w:eastAsia="楷体" w:hAnsi="Times New Roman" w:hint="eastAsia"/>
          <w:spacing w:val="8"/>
          <w:sz w:val="28"/>
          <w:szCs w:val="32"/>
          <w:shd w:val="clear" w:color="auto" w:fill="FFFFFF"/>
          <w:lang w:val="en-US"/>
        </w:rPr>
        <w:t>划分</w:t>
      </w:r>
      <w:r w:rsidRPr="00024DB4">
        <w:rPr>
          <w:rFonts w:ascii="Times New Roman" w:eastAsia="楷体" w:hAnsi="Times New Roman" w:hint="eastAsia"/>
          <w:color w:val="333333"/>
          <w:spacing w:val="8"/>
          <w:sz w:val="28"/>
          <w:szCs w:val="32"/>
          <w:shd w:val="clear" w:color="auto" w:fill="FFFFFF"/>
          <w:lang w:val="en-US"/>
        </w:rPr>
        <w:t>，中低风险评级理财产品占主导，主要投资于债券资产、买入返售资产及货币市场基金，总体风险可控。</w:t>
      </w:r>
    </w:p>
    <w:tbl>
      <w:tblPr>
        <w:tblpPr w:leftFromText="180" w:rightFromText="180" w:vertAnchor="text" w:horzAnchor="page" w:tblpX="1580" w:tblpY="49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500"/>
        <w:gridCol w:w="1275"/>
        <w:gridCol w:w="1065"/>
        <w:gridCol w:w="1305"/>
        <w:gridCol w:w="1305"/>
        <w:gridCol w:w="1530"/>
      </w:tblGrid>
      <w:tr w:rsidR="008B2604" w:rsidRPr="00024DB4" w14:paraId="2971CD93" w14:textId="77777777">
        <w:tc>
          <w:tcPr>
            <w:tcW w:w="2424" w:type="dxa"/>
            <w:gridSpan w:val="2"/>
            <w:vAlign w:val="center"/>
          </w:tcPr>
          <w:p w14:paraId="7A8123BE" w14:textId="77777777" w:rsidR="008B2604" w:rsidRPr="00024DB4" w:rsidRDefault="008B260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451D45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R1</w:t>
            </w:r>
          </w:p>
        </w:tc>
        <w:tc>
          <w:tcPr>
            <w:tcW w:w="1065" w:type="dxa"/>
            <w:vAlign w:val="center"/>
          </w:tcPr>
          <w:p w14:paraId="4180B39D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eastAsia="宋体" w:hint="eastAsia"/>
                <w:b/>
                <w:bCs/>
                <w:szCs w:val="24"/>
                <w:lang w:val="en-US"/>
              </w:rPr>
              <w:t>R2</w:t>
            </w:r>
          </w:p>
        </w:tc>
        <w:tc>
          <w:tcPr>
            <w:tcW w:w="1305" w:type="dxa"/>
            <w:vAlign w:val="center"/>
          </w:tcPr>
          <w:p w14:paraId="017755D2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R3</w:t>
            </w:r>
          </w:p>
        </w:tc>
        <w:tc>
          <w:tcPr>
            <w:tcW w:w="1305" w:type="dxa"/>
            <w:vAlign w:val="center"/>
          </w:tcPr>
          <w:p w14:paraId="5A240D37" w14:textId="77777777" w:rsidR="008B2604" w:rsidRPr="00024DB4" w:rsidRDefault="00CC6BDA">
            <w:pPr>
              <w:jc w:val="center"/>
              <w:rPr>
                <w:rFonts w:eastAsia="宋体"/>
                <w:b/>
                <w:bCs/>
                <w:szCs w:val="24"/>
              </w:rPr>
            </w:pPr>
            <w:r w:rsidRPr="00024DB4">
              <w:rPr>
                <w:rFonts w:hint="eastAsia"/>
                <w:b/>
                <w:bCs/>
                <w:szCs w:val="24"/>
                <w:lang w:val="en-US"/>
              </w:rPr>
              <w:t>R4-R5</w:t>
            </w:r>
          </w:p>
        </w:tc>
        <w:tc>
          <w:tcPr>
            <w:tcW w:w="1530" w:type="dxa"/>
            <w:vAlign w:val="center"/>
          </w:tcPr>
          <w:p w14:paraId="341BCC1A" w14:textId="77777777" w:rsidR="008B2604" w:rsidRPr="00024DB4" w:rsidRDefault="00CC6BDA">
            <w:pPr>
              <w:jc w:val="center"/>
              <w:rPr>
                <w:b/>
                <w:bCs/>
                <w:szCs w:val="24"/>
              </w:rPr>
            </w:pPr>
            <w:r w:rsidRPr="00024DB4">
              <w:rPr>
                <w:rFonts w:hint="eastAsia"/>
                <w:b/>
                <w:bCs/>
                <w:szCs w:val="24"/>
              </w:rPr>
              <w:t>合计</w:t>
            </w:r>
          </w:p>
        </w:tc>
      </w:tr>
      <w:tr w:rsidR="008B2604" w:rsidRPr="00024DB4" w14:paraId="26EA6A39" w14:textId="77777777">
        <w:tc>
          <w:tcPr>
            <w:tcW w:w="924" w:type="dxa"/>
            <w:vMerge w:val="restart"/>
            <w:vAlign w:val="center"/>
          </w:tcPr>
          <w:p w14:paraId="0DE848DD" w14:textId="77777777" w:rsidR="008B2604" w:rsidRPr="00024DB4" w:rsidRDefault="00200CF7">
            <w:pPr>
              <w:jc w:val="center"/>
              <w:rPr>
                <w:rFonts w:eastAsia="宋体"/>
                <w:b/>
                <w:bCs/>
                <w:szCs w:val="24"/>
                <w:lang w:val="en-US"/>
              </w:rPr>
            </w:pPr>
            <w:r w:rsidRPr="00024DB4">
              <w:rPr>
                <w:rFonts w:eastAsia="宋体" w:hint="eastAsia"/>
                <w:szCs w:val="24"/>
              </w:rPr>
              <w:t>2022</w:t>
            </w:r>
            <w:r w:rsidRPr="00024DB4">
              <w:rPr>
                <w:rFonts w:eastAsia="宋体" w:hint="eastAsia"/>
                <w:szCs w:val="24"/>
              </w:rPr>
              <w:t>年一季度</w:t>
            </w:r>
          </w:p>
        </w:tc>
        <w:tc>
          <w:tcPr>
            <w:tcW w:w="1500" w:type="dxa"/>
            <w:vAlign w:val="center"/>
          </w:tcPr>
          <w:p w14:paraId="233FEC33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期数</w:t>
            </w:r>
          </w:p>
        </w:tc>
        <w:tc>
          <w:tcPr>
            <w:tcW w:w="1275" w:type="dxa"/>
            <w:vAlign w:val="center"/>
          </w:tcPr>
          <w:p w14:paraId="665536EB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6E28BFC4" w14:textId="77777777" w:rsidR="008B2604" w:rsidRPr="00024DB4" w:rsidRDefault="00BF65F6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59</w:t>
            </w:r>
          </w:p>
        </w:tc>
        <w:tc>
          <w:tcPr>
            <w:tcW w:w="1305" w:type="dxa"/>
            <w:vAlign w:val="center"/>
          </w:tcPr>
          <w:p w14:paraId="2C51BFB6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734662F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1040F457" w14:textId="77777777" w:rsidR="008B2604" w:rsidRPr="00024DB4" w:rsidRDefault="00BF65F6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59</w:t>
            </w:r>
          </w:p>
        </w:tc>
      </w:tr>
      <w:tr w:rsidR="008B2604" w:rsidRPr="00024DB4" w14:paraId="12A5DA2F" w14:textId="77777777">
        <w:trPr>
          <w:trHeight w:val="326"/>
        </w:trPr>
        <w:tc>
          <w:tcPr>
            <w:tcW w:w="924" w:type="dxa"/>
            <w:vMerge/>
            <w:vAlign w:val="center"/>
          </w:tcPr>
          <w:p w14:paraId="09F9E487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2C0BE06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存续金额(万)</w:t>
            </w:r>
          </w:p>
        </w:tc>
        <w:tc>
          <w:tcPr>
            <w:tcW w:w="1275" w:type="dxa"/>
            <w:vAlign w:val="center"/>
          </w:tcPr>
          <w:p w14:paraId="4746C1BF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0083A6DD" w14:textId="77777777" w:rsidR="008B2604" w:rsidRPr="00024DB4" w:rsidRDefault="00D27279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66666.63</w:t>
            </w:r>
          </w:p>
        </w:tc>
        <w:tc>
          <w:tcPr>
            <w:tcW w:w="1305" w:type="dxa"/>
            <w:vAlign w:val="center"/>
          </w:tcPr>
          <w:p w14:paraId="55A52408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3B642624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0C181337" w14:textId="77777777" w:rsidR="008B2604" w:rsidRPr="00024DB4" w:rsidRDefault="00D27279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66666.63</w:t>
            </w:r>
          </w:p>
        </w:tc>
      </w:tr>
      <w:tr w:rsidR="008B2604" w:rsidRPr="00024DB4" w14:paraId="27DF4DCE" w14:textId="77777777">
        <w:tc>
          <w:tcPr>
            <w:tcW w:w="924" w:type="dxa"/>
            <w:vMerge/>
            <w:vAlign w:val="center"/>
          </w:tcPr>
          <w:p w14:paraId="7FAFEF33" w14:textId="77777777" w:rsidR="008B2604" w:rsidRPr="00024DB4" w:rsidRDefault="008B260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B78653A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金额占比</w:t>
            </w:r>
          </w:p>
        </w:tc>
        <w:tc>
          <w:tcPr>
            <w:tcW w:w="1275" w:type="dxa"/>
            <w:vAlign w:val="center"/>
          </w:tcPr>
          <w:p w14:paraId="74D0128C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065" w:type="dxa"/>
            <w:vAlign w:val="center"/>
          </w:tcPr>
          <w:p w14:paraId="6D6472B4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100</w:t>
            </w:r>
            <w:r w:rsidRPr="00024DB4">
              <w:rPr>
                <w:szCs w:val="24"/>
              </w:rPr>
              <w:t>%</w:t>
            </w:r>
          </w:p>
        </w:tc>
        <w:tc>
          <w:tcPr>
            <w:tcW w:w="1305" w:type="dxa"/>
            <w:vAlign w:val="center"/>
          </w:tcPr>
          <w:p w14:paraId="41914852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7D903F09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14:paraId="21CF46E4" w14:textId="77777777" w:rsidR="008B2604" w:rsidRPr="00024DB4" w:rsidRDefault="00CC6BDA">
            <w:pPr>
              <w:jc w:val="center"/>
              <w:textAlignment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100</w:t>
            </w:r>
            <w:r w:rsidRPr="00024DB4">
              <w:rPr>
                <w:szCs w:val="24"/>
              </w:rPr>
              <w:t>%</w:t>
            </w:r>
          </w:p>
        </w:tc>
      </w:tr>
    </w:tbl>
    <w:p w14:paraId="3CB89B6C" w14:textId="77777777" w:rsidR="008B2604" w:rsidRPr="00024DB4" w:rsidRDefault="00CC6BDA">
      <w:pPr>
        <w:widowControl/>
        <w:numPr>
          <w:ilvl w:val="0"/>
          <w:numId w:val="3"/>
        </w:numPr>
        <w:spacing w:line="560" w:lineRule="exact"/>
        <w:rPr>
          <w:rFonts w:ascii="黑体" w:eastAsia="黑体" w:hAnsi="黑体" w:cs="黑体"/>
          <w:bCs/>
          <w:sz w:val="28"/>
          <w:szCs w:val="32"/>
        </w:rPr>
      </w:pPr>
      <w:r w:rsidRPr="00024DB4">
        <w:rPr>
          <w:rFonts w:ascii="黑体" w:eastAsia="黑体" w:hAnsi="黑体" w:cs="黑体" w:hint="eastAsia"/>
          <w:bCs/>
          <w:sz w:val="28"/>
          <w:szCs w:val="32"/>
        </w:rPr>
        <w:t>理财产品投资资产情况</w:t>
      </w:r>
    </w:p>
    <w:p w14:paraId="112F51EF" w14:textId="77777777" w:rsidR="008B2604" w:rsidRPr="00024DB4" w:rsidRDefault="00CC6BDA">
      <w:pPr>
        <w:spacing w:line="560" w:lineRule="exact"/>
        <w:rPr>
          <w:sz w:val="28"/>
          <w:szCs w:val="32"/>
        </w:rPr>
      </w:pPr>
      <w:r w:rsidRPr="00024DB4">
        <w:rPr>
          <w:rFonts w:hint="eastAsia"/>
          <w:sz w:val="28"/>
          <w:szCs w:val="32"/>
        </w:rPr>
        <w:t xml:space="preserve">    截止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202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2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31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日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,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我行理财投资资产余额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70532.62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万元（穿透后），其中投资于债券类资产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59567.17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万元，买入返售资产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4307.55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万元，公募基金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5145.24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万元，存款类资产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1455.04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万元，同业存单</w:t>
      </w:r>
      <w:r w:rsidR="00981ACA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57.62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万元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,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未投资非标准债权资产及其他资产。具体如下表：</w:t>
      </w:r>
    </w:p>
    <w:tbl>
      <w:tblPr>
        <w:tblpPr w:leftFromText="180" w:rightFromText="180" w:vertAnchor="text" w:horzAnchor="margin" w:tblpXSpec="right" w:tblpY="299"/>
        <w:tblW w:w="9246" w:type="dxa"/>
        <w:tblLayout w:type="fixed"/>
        <w:tblLook w:val="0000" w:firstRow="0" w:lastRow="0" w:firstColumn="0" w:lastColumn="0" w:noHBand="0" w:noVBand="0"/>
      </w:tblPr>
      <w:tblGrid>
        <w:gridCol w:w="3249"/>
        <w:gridCol w:w="3451"/>
        <w:gridCol w:w="2546"/>
      </w:tblGrid>
      <w:tr w:rsidR="008B2604" w:rsidRPr="00024DB4" w14:paraId="68C5DEF3" w14:textId="77777777">
        <w:trPr>
          <w:trHeight w:val="46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66ED2D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资产类型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A5CFC3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金额（万元）</w:t>
            </w:r>
          </w:p>
        </w:tc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01B59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占比</w:t>
            </w:r>
          </w:p>
        </w:tc>
      </w:tr>
      <w:tr w:rsidR="008B2604" w:rsidRPr="00024DB4" w14:paraId="4CFA94F3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0445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lastRenderedPageBreak/>
              <w:t>债券类资产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B856F" w14:textId="77777777" w:rsidR="008B2604" w:rsidRPr="00024DB4" w:rsidRDefault="00981AC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bCs/>
                <w:szCs w:val="24"/>
                <w:lang w:val="en-US"/>
              </w:rPr>
              <w:t>59567.17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7AE045" w14:textId="77777777" w:rsidR="008B2604" w:rsidRPr="00024DB4" w:rsidRDefault="00981AC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84.45</w:t>
            </w:r>
            <w:r w:rsidR="00CC6BDA" w:rsidRPr="00024DB4">
              <w:rPr>
                <w:rFonts w:hint="eastAsia"/>
                <w:szCs w:val="24"/>
              </w:rPr>
              <w:t>%</w:t>
            </w:r>
          </w:p>
        </w:tc>
      </w:tr>
      <w:tr w:rsidR="008B2604" w:rsidRPr="00024DB4" w14:paraId="001F6209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1EF8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买入返售资产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DF121" w14:textId="77777777" w:rsidR="008B2604" w:rsidRPr="00024DB4" w:rsidRDefault="00981ACA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bCs/>
                <w:szCs w:val="24"/>
                <w:lang w:val="en-US"/>
              </w:rPr>
              <w:t>4307.55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83B15" w14:textId="77777777" w:rsidR="008B2604" w:rsidRPr="00024DB4" w:rsidRDefault="00981ACA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6.11</w:t>
            </w:r>
            <w:r w:rsidR="00CC6BDA" w:rsidRPr="00024DB4">
              <w:rPr>
                <w:rFonts w:hint="eastAsia"/>
                <w:szCs w:val="24"/>
                <w:lang w:val="en-US"/>
              </w:rPr>
              <w:t>%</w:t>
            </w:r>
          </w:p>
        </w:tc>
      </w:tr>
      <w:tr w:rsidR="008B2604" w:rsidRPr="00024DB4" w14:paraId="604C0695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98BC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公募基金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0373E" w14:textId="77777777" w:rsidR="008B2604" w:rsidRPr="00024DB4" w:rsidRDefault="00981AC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bCs/>
                <w:szCs w:val="24"/>
                <w:lang w:val="en-US"/>
              </w:rPr>
              <w:t>5145.24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430AB" w14:textId="77777777" w:rsidR="008B2604" w:rsidRPr="00024DB4" w:rsidRDefault="00981ACA" w:rsidP="00981AC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  <w:lang w:val="en-US"/>
              </w:rPr>
              <w:t>7.30</w:t>
            </w:r>
            <w:r w:rsidR="00CC6BDA" w:rsidRPr="00024DB4">
              <w:rPr>
                <w:rFonts w:hint="eastAsia"/>
                <w:szCs w:val="24"/>
              </w:rPr>
              <w:t>%</w:t>
            </w:r>
          </w:p>
        </w:tc>
      </w:tr>
      <w:tr w:rsidR="008B2604" w:rsidRPr="00024DB4" w14:paraId="7A7DF9B1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62B6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存款类资产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8BF20" w14:textId="77777777" w:rsidR="008B2604" w:rsidRPr="00024DB4" w:rsidRDefault="00981ACA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bCs/>
                <w:szCs w:val="24"/>
                <w:lang w:val="en-US"/>
              </w:rPr>
              <w:t>1455.04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914C1" w14:textId="77777777" w:rsidR="008B2604" w:rsidRPr="00024DB4" w:rsidRDefault="00981ACA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2.06</w:t>
            </w:r>
            <w:r w:rsidR="00CC6BDA" w:rsidRPr="00024DB4">
              <w:rPr>
                <w:rFonts w:hint="eastAsia"/>
                <w:szCs w:val="24"/>
                <w:lang w:val="en-US"/>
              </w:rPr>
              <w:t>%</w:t>
            </w:r>
          </w:p>
        </w:tc>
      </w:tr>
      <w:tr w:rsidR="008B2604" w:rsidRPr="00024DB4" w14:paraId="3FAB75B8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E360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同业存单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FBF41" w14:textId="77777777" w:rsidR="008B2604" w:rsidRPr="00024DB4" w:rsidRDefault="00981ACA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bCs/>
                <w:szCs w:val="24"/>
                <w:lang w:val="en-US"/>
              </w:rPr>
              <w:t>57.62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8F13D" w14:textId="77777777" w:rsidR="008B2604" w:rsidRPr="00024DB4" w:rsidRDefault="00CC6BDA" w:rsidP="00981ACA">
            <w:pPr>
              <w:jc w:val="center"/>
              <w:rPr>
                <w:szCs w:val="24"/>
                <w:lang w:val="en-US"/>
              </w:rPr>
            </w:pPr>
            <w:r w:rsidRPr="00024DB4">
              <w:rPr>
                <w:rFonts w:hint="eastAsia"/>
                <w:szCs w:val="24"/>
                <w:lang w:val="en-US"/>
              </w:rPr>
              <w:t>0.</w:t>
            </w:r>
            <w:r w:rsidR="00981ACA" w:rsidRPr="00024DB4">
              <w:rPr>
                <w:rFonts w:hint="eastAsia"/>
                <w:szCs w:val="24"/>
                <w:lang w:val="en-US"/>
              </w:rPr>
              <w:t>08</w:t>
            </w:r>
            <w:r w:rsidRPr="00024DB4">
              <w:rPr>
                <w:rFonts w:hint="eastAsia"/>
                <w:szCs w:val="24"/>
                <w:lang w:val="en-US"/>
              </w:rPr>
              <w:t>%</w:t>
            </w:r>
          </w:p>
        </w:tc>
      </w:tr>
      <w:tr w:rsidR="008B2604" w:rsidRPr="00024DB4" w14:paraId="25DEDCE8" w14:textId="77777777">
        <w:trPr>
          <w:trHeight w:val="465"/>
        </w:trPr>
        <w:tc>
          <w:tcPr>
            <w:tcW w:w="3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F567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合计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636ED" w14:textId="77777777" w:rsidR="008B2604" w:rsidRPr="00024DB4" w:rsidRDefault="00981ACA" w:rsidP="00981ACA">
            <w:pPr>
              <w:jc w:val="center"/>
              <w:rPr>
                <w:bCs/>
                <w:szCs w:val="24"/>
                <w:lang w:val="en-US"/>
              </w:rPr>
            </w:pPr>
            <w:r w:rsidRPr="00024DB4">
              <w:rPr>
                <w:rFonts w:hint="eastAsia"/>
                <w:bCs/>
                <w:szCs w:val="24"/>
                <w:lang w:val="en-US"/>
              </w:rPr>
              <w:t>70532.62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5F905" w14:textId="77777777" w:rsidR="008B2604" w:rsidRPr="00024DB4" w:rsidRDefault="00CC6BDA">
            <w:pPr>
              <w:jc w:val="center"/>
              <w:rPr>
                <w:szCs w:val="24"/>
              </w:rPr>
            </w:pPr>
            <w:r w:rsidRPr="00024DB4">
              <w:rPr>
                <w:rFonts w:hint="eastAsia"/>
                <w:szCs w:val="24"/>
              </w:rPr>
              <w:t>100.00%</w:t>
            </w:r>
          </w:p>
        </w:tc>
      </w:tr>
    </w:tbl>
    <w:p w14:paraId="71CD6A93" w14:textId="77777777" w:rsidR="008B2604" w:rsidRPr="00024DB4" w:rsidRDefault="008B2604" w:rsidP="00024DB4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707E7AE1" w14:textId="77777777" w:rsidR="008B2604" w:rsidRPr="00024DB4" w:rsidRDefault="008B2604" w:rsidP="00024DB4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3F3CFA81" w14:textId="77777777" w:rsidR="008B2604" w:rsidRPr="00024DB4" w:rsidRDefault="008B2604" w:rsidP="00024DB4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21630EF1" w14:textId="77777777" w:rsidR="008B2604" w:rsidRPr="00024DB4" w:rsidRDefault="008B2604" w:rsidP="00024DB4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7040F27D" w14:textId="77777777" w:rsidR="008B2604" w:rsidRPr="00024DB4" w:rsidRDefault="008B2604" w:rsidP="00024DB4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</w:p>
    <w:p w14:paraId="06A3956F" w14:textId="77777777" w:rsidR="008B2604" w:rsidRPr="00024DB4" w:rsidRDefault="00CC6BDA" w:rsidP="00024DB4">
      <w:pPr>
        <w:widowControl/>
        <w:spacing w:line="560" w:lineRule="exact"/>
        <w:ind w:firstLineChars="200" w:firstLine="560"/>
        <w:jc w:val="right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浙江南浔农村商业银行股份有限公司</w:t>
      </w:r>
    </w:p>
    <w:p w14:paraId="4CA865B7" w14:textId="77777777" w:rsidR="008B2604" w:rsidRPr="00024DB4" w:rsidRDefault="00CC6BDA" w:rsidP="00024DB4">
      <w:pPr>
        <w:widowControl/>
        <w:spacing w:line="560" w:lineRule="exact"/>
        <w:ind w:right="1280" w:firstLineChars="200" w:firstLine="560"/>
        <w:jc w:val="center"/>
        <w:rPr>
          <w:rFonts w:ascii="Times New Roman" w:hAnsi="Times New Roman" w:cs="Times New Roman"/>
          <w:bCs/>
          <w:sz w:val="28"/>
          <w:szCs w:val="32"/>
          <w:lang w:val="en-US"/>
        </w:rPr>
      </w:pP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                        2022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年</w:t>
      </w:r>
      <w:r w:rsidR="00D27279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4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月</w:t>
      </w:r>
      <w:r w:rsidR="00D27279"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7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>日</w:t>
      </w: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</w:t>
      </w:r>
    </w:p>
    <w:p w14:paraId="735305A1" w14:textId="77777777" w:rsidR="008B2604" w:rsidRDefault="00CC6BDA" w:rsidP="00024DB4">
      <w:pPr>
        <w:widowControl/>
        <w:spacing w:line="560" w:lineRule="exact"/>
        <w:ind w:firstLineChars="200" w:firstLine="560"/>
        <w:jc w:val="center"/>
        <w:rPr>
          <w:bCs/>
          <w:sz w:val="32"/>
          <w:szCs w:val="32"/>
          <w:lang w:val="en-US"/>
        </w:rPr>
      </w:pPr>
      <w:r w:rsidRPr="00024DB4">
        <w:rPr>
          <w:rFonts w:ascii="Times New Roman" w:hAnsi="Times New Roman" w:cs="Times New Roman" w:hint="eastAsia"/>
          <w:bCs/>
          <w:sz w:val="28"/>
          <w:szCs w:val="32"/>
          <w:lang w:val="en-US"/>
        </w:rPr>
        <w:t xml:space="preserve">                                                          </w:t>
      </w:r>
      <w:bookmarkEnd w:id="0"/>
      <w:r>
        <w:rPr>
          <w:rFonts w:ascii="Times New Roman" w:hAnsi="Times New Roman" w:cs="Times New Roman" w:hint="eastAsia"/>
          <w:bCs/>
          <w:sz w:val="32"/>
          <w:szCs w:val="32"/>
          <w:lang w:val="en-US"/>
        </w:rPr>
        <w:t xml:space="preserve">           </w:t>
      </w:r>
    </w:p>
    <w:sectPr w:rsidR="008B2604" w:rsidSect="008B2604">
      <w:footerReference w:type="default" r:id="rId9"/>
      <w:pgSz w:w="11910" w:h="16840"/>
      <w:pgMar w:top="1500" w:right="1380" w:bottom="1500" w:left="1500" w:header="0" w:footer="131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F5F41" w14:textId="77777777" w:rsidR="00CC6BDA" w:rsidRDefault="00CC6BDA" w:rsidP="008B2604">
      <w:r>
        <w:separator/>
      </w:r>
    </w:p>
  </w:endnote>
  <w:endnote w:type="continuationSeparator" w:id="0">
    <w:p w14:paraId="7E290C5A" w14:textId="77777777" w:rsidR="00CC6BDA" w:rsidRDefault="00CC6BDA" w:rsidP="008B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F1FE1" w14:textId="77777777" w:rsidR="008B2604" w:rsidRDefault="0083021F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805D3D" wp14:editId="6285ABB9">
              <wp:simplePos x="0" y="0"/>
              <wp:positionH relativeFrom="page">
                <wp:posOffset>3696335</wp:posOffset>
              </wp:positionH>
              <wp:positionV relativeFrom="page">
                <wp:posOffset>9716770</wp:posOffset>
              </wp:positionV>
              <wp:extent cx="167005" cy="139700"/>
              <wp:effectExtent l="635" t="1270" r="0" b="0"/>
              <wp:wrapNone/>
              <wp:docPr id="1" name="文本框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9CBBF" w14:textId="77777777" w:rsidR="008B2604" w:rsidRDefault="008B26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CC6BDA"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DB4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034" o:spid="_x0000_s1026" type="#_x0000_t202" style="position:absolute;margin-left:291.05pt;margin-top:765.1pt;width:13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" filled="f" stroked="f">
              <v:textbox inset="0,0,0,0">
                <w:txbxContent>
                  <w:p w:rsidR="008B2604" w:rsidRDefault="008B26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 w:rsidR="00CC6BDA"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021F">
                      <w:rPr>
                        <w:rFonts w:ascii="Calibri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BDDC2" w14:textId="77777777" w:rsidR="00CC6BDA" w:rsidRDefault="00CC6BDA" w:rsidP="008B2604">
      <w:r>
        <w:separator/>
      </w:r>
    </w:p>
  </w:footnote>
  <w:footnote w:type="continuationSeparator" w:id="0">
    <w:p w14:paraId="0E8CD6CE" w14:textId="77777777" w:rsidR="00CC6BDA" w:rsidRDefault="00CC6BDA" w:rsidP="008B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723"/>
    <w:multiLevelType w:val="multilevel"/>
    <w:tmpl w:val="0A440723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1E930D"/>
    <w:multiLevelType w:val="singleLevel"/>
    <w:tmpl w:val="4C1E930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C751CDB"/>
    <w:multiLevelType w:val="singleLevel"/>
    <w:tmpl w:val="5C751CDB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04"/>
    <w:rsid w:val="00024DB4"/>
    <w:rsid w:val="00032DE5"/>
    <w:rsid w:val="00200CF7"/>
    <w:rsid w:val="00424920"/>
    <w:rsid w:val="00456A7E"/>
    <w:rsid w:val="00682BD9"/>
    <w:rsid w:val="00692679"/>
    <w:rsid w:val="007E2ED4"/>
    <w:rsid w:val="0083021F"/>
    <w:rsid w:val="008B2604"/>
    <w:rsid w:val="00981ACA"/>
    <w:rsid w:val="00BF65F6"/>
    <w:rsid w:val="00CC6BDA"/>
    <w:rsid w:val="00D27279"/>
    <w:rsid w:val="00DD6F53"/>
    <w:rsid w:val="00E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1F2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604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2604"/>
    <w:rPr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B260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B26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B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8B2604"/>
    <w:pPr>
      <w:spacing w:beforeAutospacing="1" w:afterAutospacing="1"/>
    </w:pPr>
    <w:rPr>
      <w:rFonts w:cs="Times New Roman"/>
      <w:sz w:val="24"/>
    </w:rPr>
  </w:style>
  <w:style w:type="character" w:customStyle="1" w:styleId="a4">
    <w:name w:val="正文文本字符"/>
    <w:basedOn w:val="a0"/>
    <w:link w:val="a3"/>
    <w:uiPriority w:val="1"/>
    <w:rsid w:val="008B2604"/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a6">
    <w:name w:val="批注框文本字符"/>
    <w:basedOn w:val="a0"/>
    <w:link w:val="a5"/>
    <w:uiPriority w:val="99"/>
    <w:semiHidden/>
    <w:rsid w:val="008B2604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a">
    <w:name w:val="页眉字符"/>
    <w:basedOn w:val="a0"/>
    <w:link w:val="a9"/>
    <w:uiPriority w:val="99"/>
    <w:semiHidden/>
    <w:rsid w:val="008B2604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8">
    <w:name w:val="页脚字符"/>
    <w:basedOn w:val="a0"/>
    <w:link w:val="a7"/>
    <w:uiPriority w:val="99"/>
    <w:semiHidden/>
    <w:rsid w:val="008B2604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c">
    <w:name w:val="Document Map"/>
    <w:basedOn w:val="a"/>
    <w:link w:val="ad"/>
    <w:semiHidden/>
    <w:unhideWhenUsed/>
    <w:rsid w:val="00692679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semiHidden/>
    <w:rsid w:val="00692679"/>
    <w:rPr>
      <w:rFonts w:ascii="宋体" w:hAnsi="仿宋" w:cs="仿宋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604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2604"/>
    <w:rPr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B260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B26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B2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8B2604"/>
    <w:pPr>
      <w:spacing w:beforeAutospacing="1" w:afterAutospacing="1"/>
    </w:pPr>
    <w:rPr>
      <w:rFonts w:cs="Times New Roman"/>
      <w:sz w:val="24"/>
    </w:rPr>
  </w:style>
  <w:style w:type="character" w:customStyle="1" w:styleId="a4">
    <w:name w:val="正文文本字符"/>
    <w:basedOn w:val="a0"/>
    <w:link w:val="a3"/>
    <w:uiPriority w:val="1"/>
    <w:rsid w:val="008B2604"/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a6">
    <w:name w:val="批注框文本字符"/>
    <w:basedOn w:val="a0"/>
    <w:link w:val="a5"/>
    <w:uiPriority w:val="99"/>
    <w:semiHidden/>
    <w:rsid w:val="008B2604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a">
    <w:name w:val="页眉字符"/>
    <w:basedOn w:val="a0"/>
    <w:link w:val="a9"/>
    <w:uiPriority w:val="99"/>
    <w:semiHidden/>
    <w:rsid w:val="008B2604"/>
    <w:rPr>
      <w:rFonts w:ascii="仿宋" w:eastAsia="仿宋" w:hAnsi="仿宋" w:cs="仿宋"/>
      <w:kern w:val="0"/>
      <w:sz w:val="18"/>
      <w:szCs w:val="18"/>
      <w:lang w:val="zh-CN" w:bidi="zh-CN"/>
    </w:rPr>
  </w:style>
  <w:style w:type="character" w:customStyle="1" w:styleId="a8">
    <w:name w:val="页脚字符"/>
    <w:basedOn w:val="a0"/>
    <w:link w:val="a7"/>
    <w:uiPriority w:val="99"/>
    <w:semiHidden/>
    <w:rsid w:val="008B2604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c">
    <w:name w:val="Document Map"/>
    <w:basedOn w:val="a"/>
    <w:link w:val="ad"/>
    <w:semiHidden/>
    <w:unhideWhenUsed/>
    <w:rsid w:val="00692679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semiHidden/>
    <w:rsid w:val="00692679"/>
    <w:rPr>
      <w:rFonts w:ascii="宋体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Macintosh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南浔农商行2020年理财产品第三季度报告</dc:title>
  <dc:creator>陆琴美</dc:creator>
  <cp:lastModifiedBy>玲 李</cp:lastModifiedBy>
  <cp:revision>3</cp:revision>
  <dcterms:created xsi:type="dcterms:W3CDTF">2022-04-09T06:47:00Z</dcterms:created>
  <dcterms:modified xsi:type="dcterms:W3CDTF">2022-04-09T06:48:00Z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