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465B6" w:rsidRDefault="005465B6">
      <w:pPr>
        <w:rPr>
          <w:sz w:val="48"/>
        </w:rPr>
      </w:pPr>
    </w:p>
    <w:p w:rsidR="005465B6" w:rsidRDefault="005465B6">
      <w:pPr>
        <w:rPr>
          <w:sz w:val="48"/>
        </w:rPr>
      </w:pPr>
    </w:p>
    <w:p w:rsidR="00641758" w:rsidRPr="00AE7B09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 w:hint="eastAsia"/>
          <w:b/>
          <w:bCs/>
          <w:sz w:val="48"/>
          <w:szCs w:val="30"/>
        </w:rPr>
        <w:t>浙江南浔农商行丰收信福2023年第三期人民币封闭净值型理财产品</w:t>
      </w:r>
    </w:p>
    <w:p w:rsidR="0028673C" w:rsidRPr="00C54806" w:rsidRDefault="00786516" w:rsidP="0028673C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2023年第3季度</w:t>
      </w:r>
      <w:r w:rsidR="00985C6F">
        <w:rPr>
          <w:rFonts w:ascii="宋体" w:hAnsi="宋体" w:hint="eastAsia"/>
          <w:b/>
          <w:bCs/>
          <w:sz w:val="48"/>
          <w:szCs w:val="30"/>
        </w:rPr>
        <w:t>报告</w:t>
      </w:r>
    </w:p>
    <w:p w:rsidR="005465B6" w:rsidRPr="005310A6" w:rsidRDefault="005465B6">
      <w:pPr>
        <w:jc w:val="center"/>
        <w:rPr>
          <w:rFonts w:ascii="宋体" w:hAnsi="宋体"/>
          <w:b/>
          <w:bCs/>
          <w:sz w:val="28"/>
          <w:szCs w:val="30"/>
        </w:rPr>
      </w:pPr>
    </w:p>
    <w:p w:rsidR="005465B6" w:rsidRPr="00552EA5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 w:rsidP="00C00573">
      <w:pPr>
        <w:jc w:val="center"/>
        <w:rPr>
          <w:rFonts w:ascii="宋体" w:hAnsi="宋体"/>
          <w:sz w:val="28"/>
          <w:szCs w:val="30"/>
        </w:rPr>
      </w:pPr>
    </w:p>
    <w:p w:rsidR="00C00573" w:rsidRDefault="00C00573" w:rsidP="00C00573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Default="005465B6">
      <w:pPr>
        <w:jc w:val="center"/>
        <w:rPr>
          <w:rFonts w:ascii="宋体" w:hAnsi="宋体"/>
          <w:sz w:val="28"/>
          <w:szCs w:val="30"/>
        </w:rPr>
      </w:pPr>
    </w:p>
    <w:p w:rsidR="005465B6" w:rsidRPr="003245FC" w:rsidRDefault="0024340D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</w:t>
      </w:r>
      <w:r w:rsidR="005465B6">
        <w:rPr>
          <w:rFonts w:ascii="宋体" w:hAnsi="宋体"/>
          <w:b/>
          <w:bCs/>
          <w:sz w:val="28"/>
          <w:szCs w:val="30"/>
        </w:rPr>
        <w:t>管理人：</w:t>
      </w:r>
      <w:r w:rsidR="00193840" w:rsidRPr="00011E76">
        <w:rPr>
          <w:rFonts w:ascii="宋体" w:hAnsi="宋体"/>
          <w:b/>
          <w:bCs/>
          <w:sz w:val="28"/>
          <w:szCs w:val="30"/>
        </w:rPr>
        <w:t>浙江南浔农村商业银行股份有限公司</w:t>
      </w:r>
    </w:p>
    <w:p w:rsidR="005465B6" w:rsidRDefault="0024340D">
      <w:pPr>
        <w:ind w:firstLineChars="600" w:firstLine="1687"/>
        <w:jc w:val="left"/>
        <w:rPr>
          <w:rFonts w:ascii="宋体" w:hAnsi="宋体"/>
          <w:sz w:val="28"/>
          <w:szCs w:val="30"/>
        </w:rPr>
      </w:pPr>
      <w:r w:rsidRPr="003245FC">
        <w:rPr>
          <w:rFonts w:ascii="宋体" w:hAnsi="宋体"/>
          <w:b/>
          <w:bCs/>
          <w:sz w:val="28"/>
          <w:szCs w:val="30"/>
        </w:rPr>
        <w:t>产品</w:t>
      </w:r>
      <w:r w:rsidR="005465B6" w:rsidRPr="003245FC">
        <w:rPr>
          <w:rFonts w:ascii="宋体" w:hAnsi="宋体"/>
          <w:b/>
          <w:bCs/>
          <w:sz w:val="28"/>
          <w:szCs w:val="30"/>
        </w:rPr>
        <w:t>托管人：</w:t>
      </w:r>
      <w:r w:rsidR="00193840" w:rsidRPr="008F7CDF">
        <w:rPr>
          <w:rFonts w:ascii="宋体" w:hAnsi="宋体" w:hint="eastAsia"/>
          <w:b/>
          <w:bCs/>
          <w:sz w:val="28"/>
          <w:szCs w:val="30"/>
        </w:rPr>
        <w:t>招商银行股份有限公司杭州分行</w:t>
      </w:r>
    </w:p>
    <w:p w:rsidR="005465B6" w:rsidRDefault="005465B6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93136C" w:rsidRDefault="0093136C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6C483B" w:rsidRDefault="006C483B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:rsidR="005465B6" w:rsidRPr="0093136C" w:rsidRDefault="005465B6" w:rsidP="0093136C">
      <w:pPr>
        <w:rPr>
          <w:rFonts w:ascii="宋体" w:hAnsi="宋体"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</w:p>
    <w:p w:rsidR="00BF6960" w:rsidRDefault="00BF6960" w:rsidP="00BF696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 w:rsidR="00386349" w:rsidRPr="00386349">
        <w:rPr>
          <w:rFonts w:ascii="宋体" w:hAnsi="宋体"/>
          <w:szCs w:val="21"/>
        </w:rPr>
        <w:t>招商银行股份有限公司杭州分行</w:t>
      </w:r>
      <w:bookmarkStart w:id="0" w:name="_GoBack"/>
      <w:bookmarkEnd w:id="0"/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:rsidR="00BF6960" w:rsidRDefault="00BF6960" w:rsidP="00BF696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</w:t>
      </w:r>
      <w:r w:rsidR="005C50DF" w:rsidRPr="00BF6960">
        <w:rPr>
          <w:rFonts w:ascii="宋体" w:hAnsi="宋体" w:hint="eastAsia"/>
          <w:szCs w:val="21"/>
        </w:rPr>
        <w:t>2023-07-01</w:t>
      </w:r>
      <w:r w:rsidR="00A217B1">
        <w:rPr>
          <w:rFonts w:ascii="宋体" w:hAnsi="宋体" w:hint="eastAsia"/>
          <w:szCs w:val="21"/>
        </w:rPr>
        <w:t>起</w:t>
      </w:r>
      <w:r w:rsidR="005C50DF">
        <w:rPr>
          <w:rFonts w:ascii="宋体" w:hAnsi="宋体" w:hint="eastAsia"/>
          <w:szCs w:val="21"/>
        </w:rPr>
        <w:t>至</w:t>
      </w:r>
      <w:r w:rsidR="005C50DF" w:rsidRPr="00BF6960">
        <w:rPr>
          <w:rFonts w:ascii="宋体" w:hAnsi="宋体" w:hint="eastAsia"/>
          <w:szCs w:val="21"/>
        </w:rPr>
        <w:t>2023-09-30</w:t>
      </w:r>
      <w:r>
        <w:rPr>
          <w:rFonts w:ascii="宋体" w:hAnsi="宋体"/>
          <w:szCs w:val="21"/>
        </w:rPr>
        <w:t>止。</w:t>
      </w:r>
    </w:p>
    <w:p w:rsidR="005465B6" w:rsidRDefault="0024340D" w:rsidP="00DE218A">
      <w:pPr>
        <w:pStyle w:val="XBRLTitle1"/>
        <w:spacing w:before="156" w:after="156"/>
      </w:pPr>
      <w:r>
        <w:rPr>
          <w:rFonts w:hint="eastAsia"/>
          <w:lang w:eastAsia="zh-CN"/>
        </w:rPr>
        <w:t>产品</w:t>
      </w:r>
      <w:r w:rsidR="0082723D" w:rsidRPr="0082723D">
        <w:rPr>
          <w:rFonts w:hint="eastAsia"/>
        </w:rPr>
        <w:t>基本情况</w:t>
      </w:r>
      <w:r w:rsidR="00863246">
        <w:rPr>
          <w:rFonts w:hint="eastAsia"/>
          <w:lang w:eastAsia="zh-CN"/>
        </w:rPr>
        <w:t xml:space="preserve"> 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A80900" w:rsidTr="00C34D32">
        <w:trPr>
          <w:trHeight w:val="304"/>
        </w:trPr>
        <w:tc>
          <w:tcPr>
            <w:tcW w:w="3838" w:type="dxa"/>
            <w:vAlign w:val="center"/>
          </w:tcPr>
          <w:p w:rsidR="00A80900" w:rsidRPr="00A80900" w:rsidRDefault="00A80900">
            <w:pPr>
              <w:jc w:val="left"/>
              <w:rPr>
                <w:rFonts w:ascii="宋体" w:hAnsi="宋体"/>
                <w:b/>
                <w:szCs w:val="21"/>
              </w:rPr>
            </w:pPr>
            <w:r w:rsidRPr="00A80900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:rsidR="00A80900" w:rsidRPr="00A80900" w:rsidRDefault="00A80900" w:rsidP="00D7572D">
            <w:pPr>
              <w:jc w:val="left"/>
              <w:rPr>
                <w:rFonts w:ascii="宋体" w:hAnsi="宋体"/>
                <w:b/>
              </w:rPr>
            </w:pPr>
            <w:r w:rsidRPr="00A80900">
              <w:rPr>
                <w:rFonts w:ascii="宋体" w:hAnsi="宋体" w:hint="eastAsia"/>
                <w:b/>
              </w:rPr>
              <w:t>信息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E271F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浙江南浔农商行丰收信福2023年第三期人民币封闭净值型理财产品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4340D">
              <w:rPr>
                <w:rFonts w:ascii="宋体" w:hAnsi="宋体" w:hint="eastAsia"/>
                <w:szCs w:val="21"/>
              </w:rPr>
              <w:t>登记编码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C1124523000003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管理人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浙江南浔农村商业银行股份有限公司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 w:rsidRPr="005310A6">
              <w:rPr>
                <w:rFonts w:ascii="宋体" w:hAnsi="宋体"/>
              </w:rPr>
              <w:t>招商银行股份有限公司杭州分行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运作方式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公募封闭式净值型银行理财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</w:t>
            </w:r>
            <w:r w:rsidRPr="002D3143">
              <w:rPr>
                <w:rFonts w:ascii="宋体" w:hAnsi="宋体" w:hint="eastAsia"/>
                <w:szCs w:val="21"/>
              </w:rPr>
              <w:t>成立日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2023-02-16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</w:t>
            </w:r>
            <w:r w:rsidRPr="002D3143">
              <w:rPr>
                <w:rFonts w:ascii="宋体" w:hAnsi="宋体" w:hint="eastAsia"/>
                <w:szCs w:val="21"/>
              </w:rPr>
              <w:t>期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2024-04-19</w:t>
            </w:r>
          </w:p>
        </w:tc>
      </w:tr>
      <w:tr w:rsidR="004E5C17" w:rsidTr="00AD6DD4">
        <w:trPr>
          <w:trHeight w:val="321"/>
        </w:trPr>
        <w:tc>
          <w:tcPr>
            <w:tcW w:w="3838" w:type="dxa"/>
            <w:vAlign w:val="center"/>
          </w:tcPr>
          <w:p w:rsidR="004E5C17" w:rsidRPr="0028673C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报告期末</w:t>
            </w:r>
            <w:r>
              <w:rPr>
                <w:rFonts w:ascii="宋体" w:hAnsi="宋体" w:hint="eastAsia"/>
                <w:szCs w:val="21"/>
              </w:rPr>
              <w:t>产品</w:t>
            </w:r>
            <w:r w:rsidRPr="00AD0E90">
              <w:rPr>
                <w:rFonts w:ascii="宋体" w:hAnsi="宋体" w:hint="eastAsia"/>
                <w:szCs w:val="21"/>
              </w:rPr>
              <w:t>份额总额</w:t>
            </w:r>
          </w:p>
        </w:tc>
        <w:tc>
          <w:tcPr>
            <w:tcW w:w="5027" w:type="dxa"/>
            <w:vAlign w:val="center"/>
          </w:tcPr>
          <w:p w:rsidR="004E5C17" w:rsidRDefault="004E5C17" w:rsidP="004E5C17">
            <w:pPr>
              <w:jc w:val="left"/>
              <w:rPr>
                <w:rFonts w:ascii="宋体" w:hAnsi="宋体"/>
              </w:rPr>
            </w:pPr>
            <w:bookmarkStart w:id="1" w:name="OLE_LINK1"/>
            <w:r>
              <w:rPr>
                <w:rFonts w:ascii="宋体" w:hAnsi="宋体" w:hint="eastAsia"/>
              </w:rPr>
              <w:t>3,580,000.00</w:t>
            </w:r>
            <w:bookmarkEnd w:id="1"/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 w:rsidRPr="00AD0E90">
              <w:rPr>
                <w:rFonts w:ascii="宋体" w:hAnsi="宋体" w:hint="eastAsia"/>
                <w:szCs w:val="21"/>
              </w:rPr>
              <w:t>业绩比较基准</w:t>
            </w:r>
            <w:r>
              <w:rPr>
                <w:rFonts w:ascii="宋体" w:hAnsi="宋体" w:hint="eastAsia"/>
                <w:szCs w:val="21"/>
              </w:rPr>
              <w:t>（如有）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[3%-4.1%]/年</w:t>
            </w:r>
          </w:p>
        </w:tc>
      </w:tr>
      <w:tr w:rsidR="004E5C17" w:rsidTr="00AD6DD4">
        <w:trPr>
          <w:trHeight w:val="304"/>
        </w:trPr>
        <w:tc>
          <w:tcPr>
            <w:tcW w:w="3838" w:type="dxa"/>
            <w:vAlign w:val="center"/>
          </w:tcPr>
          <w:p w:rsidR="004E5C17" w:rsidRPr="00AD0E90" w:rsidRDefault="004E5C17" w:rsidP="004E5C1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:rsidR="004E5C17" w:rsidRPr="00D7572D" w:rsidRDefault="004E5C17" w:rsidP="004E5C17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:rsidR="00B91227" w:rsidRPr="00B91227" w:rsidRDefault="0024340D" w:rsidP="00DE218A">
      <w:pPr>
        <w:pStyle w:val="XBRLTitle1"/>
        <w:spacing w:before="156" w:after="156"/>
        <w:rPr>
          <w:lang w:eastAsia="zh-CN"/>
        </w:rPr>
      </w:pPr>
      <w:r>
        <w:rPr>
          <w:rFonts w:hint="eastAsia"/>
        </w:rPr>
        <w:t>产品</w:t>
      </w:r>
      <w:r>
        <w:rPr>
          <w:rFonts w:hint="eastAsia"/>
          <w:lang w:eastAsia="zh-CN"/>
        </w:rPr>
        <w:t>收益</w:t>
      </w:r>
      <w:r w:rsidR="0082723D" w:rsidRPr="0082723D">
        <w:rPr>
          <w:rFonts w:hint="eastAsia"/>
        </w:rPr>
        <w:t>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53"/>
        <w:gridCol w:w="5103"/>
      </w:tblGrid>
      <w:tr w:rsidR="000811DB" w:rsidTr="006876F4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:rsidR="000811DB" w:rsidRPr="003C5071" w:rsidRDefault="000811DB" w:rsidP="003C5071">
            <w:pPr>
              <w:jc w:val="center"/>
              <w:rPr>
                <w:rFonts w:ascii="宋体" w:hAnsi="宋体"/>
                <w:b/>
              </w:rPr>
            </w:pPr>
            <w:r w:rsidRPr="00583550"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0811DB" w:rsidRPr="003C5071" w:rsidRDefault="00761A28" w:rsidP="003C5071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0811DB" w:rsidTr="006876F4">
        <w:trPr>
          <w:trHeight w:val="556"/>
        </w:trPr>
        <w:tc>
          <w:tcPr>
            <w:tcW w:w="3853" w:type="dxa"/>
            <w:vAlign w:val="center"/>
          </w:tcPr>
          <w:p w:rsidR="000811DB" w:rsidRPr="00E757CD" w:rsidRDefault="006876F4" w:rsidP="00E757C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</w:t>
            </w:r>
            <w:r w:rsidR="00761A28">
              <w:rPr>
                <w:rFonts w:ascii="宋体" w:hAnsi="宋体" w:hint="eastAsia"/>
              </w:rPr>
              <w:t>（</w:t>
            </w:r>
            <w:r w:rsidR="00761A28" w:rsidRPr="00D76EC7">
              <w:rPr>
                <w:rFonts w:ascii="宋体" w:hAnsi="宋体"/>
              </w:rPr>
              <w:t>2023-07-01</w:t>
            </w:r>
            <w:r w:rsidR="00761A28">
              <w:rPr>
                <w:rFonts w:ascii="宋体" w:hAnsi="宋体" w:hint="eastAsia"/>
              </w:rPr>
              <w:t>至</w:t>
            </w:r>
            <w:r w:rsidR="00761A28" w:rsidRPr="00D76EC7">
              <w:rPr>
                <w:rFonts w:ascii="宋体" w:hAnsi="宋体"/>
              </w:rPr>
              <w:t>2023-09-30</w:t>
            </w:r>
            <w:r w:rsidR="00761A28"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:rsidR="000811DB" w:rsidRPr="00A2617B" w:rsidRDefault="00037456" w:rsidP="00D31FD3">
            <w:pPr>
              <w:jc w:val="right"/>
            </w:pPr>
            <w:r w:rsidRPr="00A2617B">
              <w:t>1.04</w:t>
            </w:r>
          </w:p>
        </w:tc>
      </w:tr>
      <w:tr w:rsidR="006876F4" w:rsidTr="006876F4">
        <w:trPr>
          <w:trHeight w:val="556"/>
        </w:trPr>
        <w:tc>
          <w:tcPr>
            <w:tcW w:w="3853" w:type="dxa"/>
            <w:vAlign w:val="center"/>
          </w:tcPr>
          <w:p w:rsidR="006876F4" w:rsidRPr="00583550" w:rsidRDefault="006876F4" w:rsidP="006876F4">
            <w:pPr>
              <w:jc w:val="center"/>
              <w:rPr>
                <w:rFonts w:ascii="宋体" w:hAnsi="宋体"/>
              </w:rPr>
            </w:pPr>
            <w:r w:rsidRPr="00583550">
              <w:rPr>
                <w:rFonts w:ascii="宋体" w:hAnsi="宋体" w:hint="eastAsia"/>
              </w:rPr>
              <w:t>自</w:t>
            </w:r>
            <w:r>
              <w:rPr>
                <w:rFonts w:ascii="宋体" w:hAnsi="宋体" w:hint="eastAsia"/>
              </w:rPr>
              <w:t>产品成立日</w:t>
            </w:r>
            <w:r w:rsidRPr="00583550">
              <w:rPr>
                <w:rFonts w:ascii="宋体" w:hAnsi="宋体" w:hint="eastAsia"/>
              </w:rPr>
              <w:t>至今</w:t>
            </w:r>
          </w:p>
        </w:tc>
        <w:tc>
          <w:tcPr>
            <w:tcW w:w="5103" w:type="dxa"/>
            <w:vAlign w:val="center"/>
          </w:tcPr>
          <w:p w:rsidR="006876F4" w:rsidRPr="00BD70E0" w:rsidRDefault="00037456" w:rsidP="006876F4">
            <w:pPr>
              <w:jc w:val="right"/>
            </w:pPr>
            <w:r w:rsidRPr="00BD70E0">
              <w:rPr>
                <w:rFonts w:hint="eastAsia"/>
              </w:rPr>
              <w:t>2.14</w:t>
            </w:r>
            <w:bookmarkStart w:id="2" w:name="OLE_LINK4"/>
            <w:bookmarkStart w:id="3" w:name="OLE_LINK7"/>
            <w:bookmarkEnd w:id="2"/>
            <w:bookmarkEnd w:id="3"/>
          </w:p>
        </w:tc>
      </w:tr>
    </w:tbl>
    <w:p w:rsidR="0046347F" w:rsidRDefault="00641758" w:rsidP="002F1EBF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:rsidR="006E2B12" w:rsidRDefault="006E2B12" w:rsidP="00DE218A">
      <w:pPr>
        <w:pStyle w:val="XBRLTitle1"/>
        <w:spacing w:before="156" w:after="156"/>
      </w:pPr>
      <w:r w:rsidRPr="006E2B12">
        <w:rPr>
          <w:rFonts w:hint="eastAsia"/>
        </w:rPr>
        <w:lastRenderedPageBreak/>
        <w:t>主要财务指标</w:t>
      </w:r>
    </w:p>
    <w:p w:rsidR="00513688" w:rsidRPr="00513688" w:rsidRDefault="004C689C" w:rsidP="00513688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</w:t>
      </w:r>
      <w:r w:rsidR="00513688" w:rsidRPr="00513688">
        <w:rPr>
          <w:rFonts w:ascii="宋体" w:hAnsi="宋体" w:hint="eastAsia"/>
        </w:rPr>
        <w:t>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38"/>
        <w:gridCol w:w="5027"/>
      </w:tblGrid>
      <w:tr w:rsidR="006955BF" w:rsidTr="00F0048F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:rsidR="006955BF" w:rsidRPr="006E2B12" w:rsidRDefault="006955BF" w:rsidP="00664F5A"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:rsidR="006955BF" w:rsidRPr="006E2B12" w:rsidRDefault="006955BF" w:rsidP="006955BF">
            <w:pPr>
              <w:jc w:val="left"/>
              <w:rPr>
                <w:b/>
              </w:rPr>
            </w:pPr>
            <w:r w:rsidRPr="0096288A">
              <w:rPr>
                <w:b/>
              </w:rPr>
              <w:t>2023-07-01</w:t>
            </w:r>
            <w:r w:rsidRPr="006E2B12">
              <w:rPr>
                <w:rFonts w:hint="eastAsia"/>
                <w:b/>
              </w:rPr>
              <w:t>至</w:t>
            </w:r>
            <w:r w:rsidRPr="006E2B12">
              <w:rPr>
                <w:rFonts w:hint="eastAsia"/>
                <w:b/>
              </w:rPr>
              <w:t xml:space="preserve"> </w:t>
            </w:r>
            <w:r w:rsidRPr="0096288A">
              <w:rPr>
                <w:b/>
              </w:rPr>
              <w:t>2023-09-30</w:t>
            </w:r>
          </w:p>
        </w:tc>
      </w:tr>
      <w:tr w:rsidR="00F8515E">
        <w:trPr>
          <w:trHeight w:val="304"/>
        </w:trPr>
        <w:tc>
          <w:tcPr>
            <w:tcW w:w="3838" w:type="dxa"/>
            <w:vAlign w:val="center"/>
          </w:tcPr>
          <w:p w:rsidR="00F8515E" w:rsidRDefault="0056143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:rsidR="00F8515E" w:rsidRDefault="00561431">
            <w:pPr>
              <w:jc w:val="right"/>
            </w:pPr>
            <w:r>
              <w:t>-137.54</w:t>
            </w:r>
          </w:p>
        </w:tc>
      </w:tr>
      <w:tr w:rsidR="00F8515E">
        <w:trPr>
          <w:trHeight w:val="304"/>
        </w:trPr>
        <w:tc>
          <w:tcPr>
            <w:tcW w:w="3838" w:type="dxa"/>
            <w:vAlign w:val="center"/>
          </w:tcPr>
          <w:p w:rsidR="00F8515E" w:rsidRDefault="0056143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:rsidR="00F8515E" w:rsidRDefault="00561431">
            <w:pPr>
              <w:jc w:val="right"/>
            </w:pPr>
            <w:r>
              <w:t>37,452.46</w:t>
            </w:r>
          </w:p>
        </w:tc>
      </w:tr>
      <w:tr w:rsidR="00F8515E">
        <w:trPr>
          <w:trHeight w:val="304"/>
        </w:trPr>
        <w:tc>
          <w:tcPr>
            <w:tcW w:w="3838" w:type="dxa"/>
            <w:vAlign w:val="center"/>
          </w:tcPr>
          <w:p w:rsidR="00F8515E" w:rsidRDefault="0056143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:rsidR="00F8515E" w:rsidRDefault="00561431">
            <w:pPr>
              <w:jc w:val="right"/>
            </w:pPr>
            <w:r>
              <w:t>3,656,634.47</w:t>
            </w:r>
          </w:p>
        </w:tc>
      </w:tr>
      <w:tr w:rsidR="00664F5A">
        <w:trPr>
          <w:trHeight w:val="304"/>
        </w:trPr>
        <w:tc>
          <w:tcPr>
            <w:tcW w:w="3838" w:type="dxa"/>
            <w:vAlign w:val="center"/>
          </w:tcPr>
          <w:p w:rsidR="00664F5A" w:rsidRDefault="00664F5A" w:rsidP="00664F5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:rsidR="00664F5A" w:rsidRPr="00BD70E0" w:rsidRDefault="00664F5A" w:rsidP="00664F5A">
            <w:pPr>
              <w:jc w:val="right"/>
            </w:pPr>
            <w:r w:rsidRPr="00BD70E0">
              <w:t>1.0214</w:t>
            </w:r>
          </w:p>
        </w:tc>
      </w:tr>
    </w:tbl>
    <w:p w:rsidR="00664F5A" w:rsidRDefault="00664F5A" w:rsidP="00664F5A">
      <w:pPr>
        <w:tabs>
          <w:tab w:val="left" w:pos="3135"/>
        </w:tabs>
        <w:ind w:leftChars="200" w:left="420"/>
      </w:pPr>
    </w:p>
    <w:p w:rsidR="001C4ACD" w:rsidRDefault="001C4ACD" w:rsidP="00DE218A">
      <w:pPr>
        <w:pStyle w:val="XBRLTitle1"/>
        <w:spacing w:before="156" w:after="156"/>
      </w:pPr>
      <w:r w:rsidRPr="001C4ACD">
        <w:rPr>
          <w:rFonts w:hint="eastAsia"/>
        </w:rPr>
        <w:t>投资组合情况</w:t>
      </w:r>
      <w:r w:rsidR="00A97609">
        <w:rPr>
          <w:rFonts w:hint="eastAsia"/>
        </w:rPr>
        <w:t>及</w:t>
      </w:r>
      <w:r w:rsidR="00A97609">
        <w:t>流动性风险分析</w:t>
      </w:r>
    </w:p>
    <w:p w:rsidR="00487E77" w:rsidRPr="00487E77" w:rsidRDefault="00487E77" w:rsidP="00DE218A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/>
        </w:rPr>
      </w:pPr>
    </w:p>
    <w:p w:rsidR="00487E77" w:rsidRPr="00487E77" w:rsidRDefault="00487E77" w:rsidP="00DE218A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/>
        </w:rPr>
      </w:pPr>
    </w:p>
    <w:p w:rsidR="00487E77" w:rsidRPr="00487E77" w:rsidRDefault="00487E77" w:rsidP="00DE218A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/>
        </w:rPr>
      </w:pPr>
    </w:p>
    <w:p w:rsidR="00487E77" w:rsidRPr="00487E77" w:rsidRDefault="00487E77" w:rsidP="00DE218A">
      <w:pPr>
        <w:pStyle w:val="af3"/>
        <w:keepNext/>
        <w:keepLines/>
        <w:numPr>
          <w:ilvl w:val="0"/>
          <w:numId w:val="6"/>
        </w:numPr>
        <w:spacing w:beforeLines="50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/>
        </w:rPr>
      </w:pPr>
    </w:p>
    <w:p w:rsidR="0047019A" w:rsidRPr="007B5B14" w:rsidRDefault="001C4ACD" w:rsidP="0047019A">
      <w:pPr>
        <w:pStyle w:val="XBRLTitle2"/>
        <w:spacing w:before="156" w:after="156"/>
      </w:pPr>
      <w:r w:rsidRPr="0047019A">
        <w:rPr>
          <w:rFonts w:hint="eastAsia"/>
          <w:b w:val="0"/>
        </w:rPr>
        <w:t>期末资产组合情况</w:t>
      </w:r>
    </w:p>
    <w:p w:rsidR="004C689C" w:rsidRDefault="004C689C" w:rsidP="003D4200">
      <w:pPr>
        <w:jc w:val="right"/>
      </w:pPr>
    </w:p>
    <w:p w:rsidR="004C689C" w:rsidRDefault="004C689C" w:rsidP="003D4200">
      <w:pPr>
        <w:jc w:val="right"/>
      </w:pPr>
    </w:p>
    <w:p w:rsidR="003D4200" w:rsidRPr="003D4200" w:rsidRDefault="00E27C54" w:rsidP="003D4200">
      <w:pPr>
        <w:jc w:val="right"/>
      </w:pPr>
      <w:r>
        <w:rPr>
          <w:rFonts w:hint="eastAsia"/>
        </w:rPr>
        <w:t>金额单位</w:t>
      </w:r>
      <w:r w:rsidR="003D4200" w:rsidRPr="003D4200">
        <w:rPr>
          <w:rFonts w:hint="eastAsia"/>
        </w:rPr>
        <w:t>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1"/>
        <w:gridCol w:w="1447"/>
        <w:gridCol w:w="1697"/>
        <w:gridCol w:w="1749"/>
        <w:gridCol w:w="1653"/>
        <w:gridCol w:w="1705"/>
      </w:tblGrid>
      <w:tr w:rsidR="00017B7D" w:rsidRPr="00762F4A" w:rsidTr="00017B7D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:rsidR="00017B7D" w:rsidRPr="00762F4A" w:rsidRDefault="00017B7D" w:rsidP="00017B7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CC5AAE" w:rsidRPr="00762F4A" w:rsidTr="00447A4D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9661C0"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:rsidR="00CC5AAE" w:rsidRPr="00762F4A" w:rsidRDefault="00CC5AAE" w:rsidP="00CC5AAE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总资产的比例（%）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4,232,224.22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115.73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4,232,224.22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115.73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</w:t>
            </w: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7,186.62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0.20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3,656,970.00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26" w:rsidRPr="00FC51A1" w:rsidRDefault="00E71726" w:rsidP="00E71726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FC51A1"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653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  <w:tc>
          <w:tcPr>
            <w:tcW w:w="1705" w:type="dxa"/>
            <w:vAlign w:val="center"/>
          </w:tcPr>
          <w:p w:rsidR="00E71726" w:rsidRPr="00BD70E0" w:rsidRDefault="00E71726" w:rsidP="00E71726">
            <w:pPr>
              <w:jc w:val="right"/>
            </w:pPr>
            <w:r w:rsidRPr="00BD70E0">
              <w:t>0.00</w:t>
            </w:r>
          </w:p>
        </w:tc>
      </w:tr>
      <w:tr w:rsidR="00E71726" w:rsidRPr="00762F4A" w:rsidTr="00F6610F">
        <w:trPr>
          <w:jc w:val="center"/>
        </w:trPr>
        <w:tc>
          <w:tcPr>
            <w:tcW w:w="611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:rsidR="00E71726" w:rsidRPr="00762F4A" w:rsidRDefault="00E71726" w:rsidP="00E71726">
            <w:pPr>
              <w:jc w:val="left"/>
              <w:rPr>
                <w:rFonts w:ascii="宋体" w:hAnsi="宋体"/>
                <w:szCs w:val="21"/>
              </w:rPr>
            </w:pPr>
            <w:r w:rsidRPr="00762F4A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3,656,970.00</w:t>
            </w:r>
          </w:p>
        </w:tc>
        <w:tc>
          <w:tcPr>
            <w:tcW w:w="1749" w:type="dxa"/>
            <w:shd w:val="clear" w:color="auto" w:fill="auto"/>
          </w:tcPr>
          <w:p w:rsidR="00E71726" w:rsidRPr="00BD70E0" w:rsidRDefault="00E71726" w:rsidP="00E71726">
            <w:pPr>
              <w:jc w:val="right"/>
            </w:pPr>
            <w:r w:rsidRPr="00BD70E0">
              <w:t>100.00</w:t>
            </w:r>
          </w:p>
        </w:tc>
        <w:tc>
          <w:tcPr>
            <w:tcW w:w="1653" w:type="dxa"/>
          </w:tcPr>
          <w:p w:rsidR="00E71726" w:rsidRPr="00BD70E0" w:rsidRDefault="00E71726" w:rsidP="00E71726">
            <w:pPr>
              <w:jc w:val="right"/>
            </w:pPr>
            <w:r w:rsidRPr="00BD70E0">
              <w:t>4,239,410.83</w:t>
            </w:r>
          </w:p>
        </w:tc>
        <w:tc>
          <w:tcPr>
            <w:tcW w:w="1705" w:type="dxa"/>
          </w:tcPr>
          <w:p w:rsidR="00E71726" w:rsidRPr="00BD70E0" w:rsidRDefault="00E71726" w:rsidP="00E71726">
            <w:pPr>
              <w:jc w:val="right"/>
            </w:pPr>
            <w:r w:rsidRPr="00BD70E0">
              <w:t>115.93</w:t>
            </w:r>
          </w:p>
        </w:tc>
      </w:tr>
    </w:tbl>
    <w:p w:rsidR="004C689C" w:rsidRDefault="004C689C" w:rsidP="002B5C75">
      <w:pPr>
        <w:ind w:leftChars="200" w:left="420"/>
        <w:jc w:val="left"/>
        <w:rPr>
          <w:rFonts w:ascii="宋体" w:hAnsi="宋体"/>
          <w:sz w:val="24"/>
        </w:rPr>
      </w:pPr>
    </w:p>
    <w:p w:rsidR="00A04E16" w:rsidRPr="00C15724" w:rsidRDefault="006F7150" w:rsidP="004D2B6B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  <w:r w:rsidRPr="00C15724">
        <w:rPr>
          <w:rFonts w:asciiTheme="minorEastAsia" w:eastAsiaTheme="minorEastAsia" w:hAnsiTheme="minorEastAsia" w:hint="eastAsia"/>
          <w:szCs w:val="21"/>
        </w:rPr>
        <w:t>注1：间接投资占产品总资产的比例（%）为占本产品总资产的比例（%）。</w:t>
      </w:r>
    </w:p>
    <w:p w:rsidR="00CD017B" w:rsidRPr="00A97609" w:rsidRDefault="00A97609" w:rsidP="00A97609">
      <w:pPr>
        <w:pStyle w:val="XBRLTitle2"/>
        <w:spacing w:before="156" w:after="156"/>
        <w:rPr>
          <w:b w:val="0"/>
        </w:rPr>
      </w:pPr>
      <w:r w:rsidRPr="00A97609">
        <w:rPr>
          <w:rFonts w:hint="eastAsia"/>
          <w:b w:val="0"/>
        </w:rPr>
        <w:t>投资</w:t>
      </w:r>
      <w:r w:rsidRPr="00A97609">
        <w:rPr>
          <w:b w:val="0"/>
        </w:rPr>
        <w:t>组合流动</w:t>
      </w:r>
      <w:r w:rsidR="007539EE">
        <w:rPr>
          <w:rFonts w:hint="eastAsia"/>
          <w:b w:val="0"/>
          <w:lang w:eastAsia="zh-CN"/>
        </w:rPr>
        <w:t>性</w:t>
      </w:r>
      <w:r w:rsidRPr="00A97609">
        <w:rPr>
          <w:b w:val="0"/>
        </w:rPr>
        <w:t>风险分析</w:t>
      </w:r>
    </w:p>
    <w:p w:rsidR="00BE7278" w:rsidRPr="00DE218A" w:rsidRDefault="00DE218A" w:rsidP="00DE218A">
      <w:pPr>
        <w:spacing w:line="360" w:lineRule="auto"/>
        <w:ind w:firstLineChars="200" w:firstLine="420"/>
      </w:pPr>
      <w:r>
        <w:rPr>
          <w:rFonts w:ascii="宋体" w:hAnsi="宋体" w:hint="eastAsia"/>
        </w:rPr>
        <w:t>本产品属于封闭式固收类，无期间申购赎回条款，主要通过大类资产配置思路，采取固收策略，将投资主要分布于较高信用、流动性较好的货币类工具及风险适度的债券上，在尽量保证价值、价格低波动的前提下，增厚产品的风险收益。投资资产原则按照期限匹配进行配置，主要风险为存续期内的信用风险，对资产流动性要求一般，流动性风险较小。</w:t>
      </w:r>
    </w:p>
    <w:p w:rsidR="004C689C" w:rsidRDefault="004C689C" w:rsidP="00904C28">
      <w:pPr>
        <w:widowControl/>
        <w:jc w:val="left"/>
        <w:rPr>
          <w:rFonts w:ascii="宋体" w:hAnsi="宋体"/>
          <w:sz w:val="24"/>
        </w:rPr>
      </w:pPr>
    </w:p>
    <w:p w:rsidR="0024340D" w:rsidRPr="0024340D" w:rsidRDefault="0024340D" w:rsidP="0024340D">
      <w:pPr>
        <w:pStyle w:val="XBRLTitle2"/>
        <w:spacing w:before="156" w:after="156"/>
        <w:rPr>
          <w:b w:val="0"/>
        </w:rPr>
      </w:pPr>
      <w:r w:rsidRPr="0024340D">
        <w:rPr>
          <w:rFonts w:hint="eastAsia"/>
          <w:b w:val="0"/>
        </w:rPr>
        <w:t>报告期末占资产净值比例大小排序的前十项资产</w:t>
      </w:r>
      <w:r w:rsidRPr="0024340D">
        <w:rPr>
          <w:b w:val="0"/>
        </w:rPr>
        <w:t>明细</w:t>
      </w:r>
    </w:p>
    <w:p w:rsidR="003D4200" w:rsidRPr="003D4200" w:rsidRDefault="00841B85" w:rsidP="003D42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</w:t>
      </w:r>
      <w:r w:rsidR="003D4200" w:rsidRPr="003D4200">
        <w:rPr>
          <w:rFonts w:ascii="宋体" w:hAnsi="宋体" w:hint="eastAsia"/>
        </w:rPr>
        <w:t>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7"/>
        <w:gridCol w:w="3159"/>
        <w:gridCol w:w="2693"/>
        <w:gridCol w:w="2431"/>
      </w:tblGrid>
      <w:tr w:rsidR="000224FE" w:rsidTr="0044179E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:rsidR="000224FE" w:rsidRPr="00762F4A" w:rsidRDefault="000224FE" w:rsidP="00762F4A">
            <w:pPr>
              <w:jc w:val="center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:rsidR="000224FE" w:rsidRPr="00762F4A" w:rsidRDefault="00CD017B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0224FE" w:rsidRPr="00762F4A" w:rsidRDefault="004C689C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:rsidR="000224FE" w:rsidRPr="00762F4A" w:rsidRDefault="000224FE" w:rsidP="00196688">
            <w:pPr>
              <w:jc w:val="left"/>
              <w:rPr>
                <w:rFonts w:ascii="宋体" w:hAnsi="宋体"/>
                <w:b/>
                <w:szCs w:val="21"/>
              </w:rPr>
            </w:pPr>
            <w:r w:rsidRPr="00762F4A">
              <w:rPr>
                <w:rFonts w:ascii="宋体" w:hAnsi="宋体" w:hint="eastAsia"/>
                <w:b/>
                <w:szCs w:val="21"/>
              </w:rPr>
              <w:t>占</w:t>
            </w:r>
            <w:r w:rsidR="0024340D">
              <w:rPr>
                <w:rFonts w:ascii="宋体" w:hAnsi="宋体" w:hint="eastAsia"/>
                <w:b/>
                <w:szCs w:val="21"/>
              </w:rPr>
              <w:t>产品</w:t>
            </w:r>
            <w:r w:rsidRPr="00762F4A">
              <w:rPr>
                <w:rFonts w:ascii="宋体" w:hAnsi="宋体" w:hint="eastAsia"/>
                <w:b/>
                <w:szCs w:val="21"/>
              </w:rPr>
              <w:t>资产净值比例（%）</w:t>
            </w:r>
          </w:p>
        </w:tc>
      </w:tr>
      <w:tr w:rsidR="00436399" w:rsidTr="0044179E">
        <w:tc>
          <w:tcPr>
            <w:tcW w:w="777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center"/>
              <w:rPr>
                <w:szCs w:val="21"/>
              </w:rPr>
            </w:pPr>
            <w:r w:rsidRPr="001E73F7">
              <w:rPr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436399" w:rsidRPr="00FB6F1F" w:rsidRDefault="00436399" w:rsidP="00436399">
            <w:pPr>
              <w:rPr>
                <w:szCs w:val="21"/>
              </w:rPr>
            </w:pPr>
            <w:r w:rsidRPr="00FB6F1F">
              <w:rPr>
                <w:szCs w:val="21"/>
              </w:rPr>
              <w:t>中信证券丰收信丰</w:t>
            </w:r>
            <w:r w:rsidRPr="00FB6F1F">
              <w:rPr>
                <w:szCs w:val="21"/>
              </w:rPr>
              <w:t>3</w:t>
            </w:r>
            <w:r w:rsidRPr="00FB6F1F">
              <w:rPr>
                <w:szCs w:val="21"/>
              </w:rPr>
              <w:t>号集合资产管理计划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r w:rsidRPr="001E73F7">
              <w:t>3,656,970.00</w:t>
            </w:r>
          </w:p>
        </w:tc>
        <w:tc>
          <w:tcPr>
            <w:tcW w:w="2431" w:type="dxa"/>
            <w:shd w:val="clear" w:color="auto" w:fill="auto"/>
            <w:vAlign w:val="center"/>
          </w:tcPr>
          <w:p w:rsidR="00436399" w:rsidRPr="001E73F7" w:rsidRDefault="00436399" w:rsidP="00436399">
            <w:pPr>
              <w:jc w:val="right"/>
            </w:pPr>
            <w:bookmarkStart w:id="4" w:name="OLE_LINK5"/>
            <w:bookmarkStart w:id="5" w:name="OLE_LINK6"/>
            <w:r w:rsidRPr="001E73F7">
              <w:t>100.01</w:t>
            </w:r>
            <w:bookmarkEnd w:id="4"/>
            <w:bookmarkEnd w:id="5"/>
          </w:p>
        </w:tc>
      </w:tr>
    </w:tbl>
    <w:p w:rsidR="007539EE" w:rsidRPr="006E3BE7" w:rsidRDefault="00641758" w:rsidP="0035379B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:rsidR="00E13A22" w:rsidRDefault="004C689C" w:rsidP="004925AF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 w:rsidRPr="00C15724">
        <w:rPr>
          <w:rFonts w:asciiTheme="minorEastAsia" w:eastAsiaTheme="minorEastAsia" w:hAnsiTheme="minorEastAsia" w:hint="eastAsia"/>
          <w:szCs w:val="21"/>
        </w:rPr>
        <w:t>注：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前十项资产明细仅包含证券投资、场外投资，不包含银行</w:t>
      </w:r>
      <w:r w:rsidR="00A97CC1">
        <w:rPr>
          <w:rFonts w:asciiTheme="minorEastAsia" w:eastAsiaTheme="minorEastAsia" w:hAnsiTheme="minorEastAsia" w:hint="eastAsia"/>
          <w:szCs w:val="21"/>
        </w:rPr>
        <w:t>活期</w:t>
      </w:r>
      <w:r w:rsidR="00625E1C" w:rsidRPr="00C15724">
        <w:rPr>
          <w:rFonts w:asciiTheme="minorEastAsia" w:eastAsiaTheme="minorEastAsia" w:hAnsiTheme="minorEastAsia" w:hint="eastAsia"/>
          <w:szCs w:val="21"/>
        </w:rPr>
        <w:t>存款、存出保证金、清算备付金等资产。</w:t>
      </w:r>
    </w:p>
    <w:p w:rsidR="00E26554" w:rsidRPr="00E26554" w:rsidRDefault="00E26554" w:rsidP="00E26554">
      <w:pPr>
        <w:pStyle w:val="XBRLTitle2"/>
        <w:spacing w:before="156" w:after="156"/>
        <w:rPr>
          <w:b w:val="0"/>
        </w:rPr>
      </w:pPr>
      <w:r w:rsidRPr="00E26554">
        <w:rPr>
          <w:rFonts w:hint="eastAsia"/>
          <w:b w:val="0"/>
        </w:rPr>
        <w:t>报告期末占资产净值比例大小排序的前十项资产明细（穿透后）</w:t>
      </w:r>
    </w:p>
    <w:p w:rsidR="00E26554" w:rsidRDefault="00E26554" w:rsidP="00E26554">
      <w:pPr>
        <w:spacing w:before="100" w:beforeAutospacing="1" w:after="100" w:afterAutospacing="1"/>
        <w:jc w:val="right"/>
      </w:pPr>
      <w:r>
        <w:rPr>
          <w:rFonts w:hint="eastAsia"/>
        </w:rPr>
        <w:t>金额单位：元</w:t>
      </w:r>
    </w:p>
    <w:tbl>
      <w:tblPr>
        <w:tblW w:w="9060" w:type="dxa"/>
        <w:jc w:val="center"/>
        <w:tblCellMar>
          <w:left w:w="0" w:type="dxa"/>
          <w:right w:w="0" w:type="dxa"/>
        </w:tblCellMar>
        <w:tblLook w:val="04A0"/>
      </w:tblPr>
      <w:tblGrid>
        <w:gridCol w:w="777"/>
        <w:gridCol w:w="3159"/>
        <w:gridCol w:w="2693"/>
        <w:gridCol w:w="2431"/>
      </w:tblGrid>
      <w:tr w:rsidR="00E26554" w:rsidTr="00AB7D2D">
        <w:trPr>
          <w:trHeight w:val="744"/>
          <w:jc w:val="center"/>
        </w:trPr>
        <w:tc>
          <w:tcPr>
            <w:tcW w:w="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  <w:jc w:val="left"/>
            </w:pPr>
            <w:r>
              <w:rPr>
                <w:rFonts w:hint="eastAsia"/>
                <w:b/>
                <w:bCs/>
              </w:rPr>
              <w:t>资产名称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金额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6554" w:rsidRDefault="00E26554" w:rsidP="00AB7D2D">
            <w:pPr>
              <w:spacing w:before="100" w:beforeAutospacing="1" w:after="100" w:afterAutospacing="1"/>
            </w:pPr>
            <w:r>
              <w:rPr>
                <w:rFonts w:hint="eastAsia"/>
                <w:b/>
                <w:bCs/>
              </w:rPr>
              <w:t>占产品资产净值比例（</w:t>
            </w:r>
            <w:r>
              <w:rPr>
                <w:rFonts w:hint="eastAsia"/>
                <w:b/>
                <w:bCs/>
              </w:rPr>
              <w:t>%</w:t>
            </w:r>
            <w:r>
              <w:rPr>
                <w:rFonts w:hint="eastAsia"/>
                <w:b/>
                <w:bCs/>
              </w:rPr>
              <w:t>）</w:t>
            </w:r>
          </w:p>
        </w:tc>
      </w:tr>
      <w:tr w:rsidR="00F8515E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新高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jc w:val="right"/>
              <w:rPr>
                <w:rFonts w:eastAsia="Times New Roman"/>
                <w:sz w:val="20"/>
              </w:rPr>
            </w:pPr>
            <w:r>
              <w:t>298,471.87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jc w:val="right"/>
              <w:rPr>
                <w:rFonts w:eastAsia="Times New Roman"/>
                <w:sz w:val="20"/>
              </w:rPr>
            </w:pPr>
            <w:r>
              <w:t>8.16</w:t>
            </w:r>
          </w:p>
        </w:tc>
      </w:tr>
      <w:tr w:rsidR="00F8515E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嵊城</w:t>
            </w:r>
            <w:r>
              <w:rPr>
                <w:szCs w:val="21"/>
              </w:rPr>
              <w:t>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jc w:val="right"/>
              <w:rPr>
                <w:rFonts w:eastAsia="Times New Roman"/>
                <w:sz w:val="20"/>
              </w:rPr>
            </w:pPr>
            <w:r>
              <w:t>296,767.40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jc w:val="right"/>
              <w:rPr>
                <w:rFonts w:eastAsia="Times New Roman"/>
                <w:sz w:val="20"/>
              </w:rPr>
            </w:pPr>
            <w:r>
              <w:t>8.12</w:t>
            </w:r>
          </w:p>
        </w:tc>
      </w:tr>
      <w:tr w:rsidR="00F8515E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rPr>
                <w:sz w:val="20"/>
              </w:rPr>
            </w:pPr>
            <w:r>
              <w:rPr>
                <w:szCs w:val="21"/>
              </w:rPr>
              <w:t>22</w:t>
            </w:r>
            <w:r>
              <w:rPr>
                <w:szCs w:val="21"/>
              </w:rPr>
              <w:t>东泰</w:t>
            </w:r>
            <w:r>
              <w:rPr>
                <w:szCs w:val="21"/>
              </w:rPr>
              <w:t>D1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jc w:val="right"/>
              <w:rPr>
                <w:rFonts w:eastAsia="Times New Roman"/>
                <w:sz w:val="20"/>
              </w:rPr>
            </w:pPr>
            <w:r>
              <w:t>296,168.90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jc w:val="right"/>
              <w:rPr>
                <w:rFonts w:eastAsia="Times New Roman"/>
                <w:sz w:val="20"/>
              </w:rPr>
            </w:pPr>
            <w:r>
              <w:t>8.10</w:t>
            </w:r>
          </w:p>
        </w:tc>
      </w:tr>
      <w:tr w:rsidR="00F8515E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溧城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jc w:val="right"/>
              <w:rPr>
                <w:rFonts w:eastAsia="Times New Roman"/>
                <w:sz w:val="20"/>
              </w:rPr>
            </w:pPr>
            <w:r>
              <w:t>294,968.08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jc w:val="right"/>
              <w:rPr>
                <w:rFonts w:eastAsia="Times New Roman"/>
                <w:sz w:val="20"/>
              </w:rPr>
            </w:pPr>
            <w:r>
              <w:t>8.07</w:t>
            </w:r>
          </w:p>
        </w:tc>
      </w:tr>
      <w:tr w:rsidR="00F8515E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泗阳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jc w:val="right"/>
              <w:rPr>
                <w:rFonts w:eastAsia="Times New Roman"/>
                <w:sz w:val="20"/>
              </w:rPr>
            </w:pPr>
            <w:r>
              <w:t>294,941.58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jc w:val="right"/>
              <w:rPr>
                <w:rFonts w:eastAsia="Times New Roman"/>
                <w:sz w:val="20"/>
              </w:rPr>
            </w:pPr>
            <w:r>
              <w:t>8.07</w:t>
            </w:r>
          </w:p>
        </w:tc>
      </w:tr>
      <w:tr w:rsidR="00F8515E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九江富和</w:t>
            </w:r>
            <w:r>
              <w:rPr>
                <w:szCs w:val="21"/>
              </w:rPr>
              <w:t>PPN002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jc w:val="right"/>
              <w:rPr>
                <w:rFonts w:eastAsia="Times New Roman"/>
                <w:sz w:val="20"/>
              </w:rPr>
            </w:pPr>
            <w:r>
              <w:t>294,883.64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jc w:val="right"/>
              <w:rPr>
                <w:rFonts w:eastAsia="Times New Roman"/>
                <w:sz w:val="20"/>
              </w:rPr>
            </w:pPr>
            <w:r>
              <w:t>8.06</w:t>
            </w:r>
          </w:p>
        </w:tc>
      </w:tr>
      <w:tr w:rsidR="00F8515E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rPr>
                <w:sz w:val="20"/>
              </w:rPr>
            </w:pPr>
            <w:r>
              <w:rPr>
                <w:szCs w:val="21"/>
              </w:rPr>
              <w:t>20</w:t>
            </w:r>
            <w:r>
              <w:rPr>
                <w:szCs w:val="21"/>
              </w:rPr>
              <w:t>海诺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jc w:val="right"/>
              <w:rPr>
                <w:rFonts w:eastAsia="Times New Roman"/>
                <w:sz w:val="20"/>
              </w:rPr>
            </w:pPr>
            <w:r>
              <w:t>294,797.26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jc w:val="right"/>
              <w:rPr>
                <w:rFonts w:eastAsia="Times New Roman"/>
                <w:sz w:val="20"/>
              </w:rPr>
            </w:pPr>
            <w:r>
              <w:t>8.06</w:t>
            </w:r>
          </w:p>
        </w:tc>
      </w:tr>
      <w:tr w:rsidR="00F8515E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嵊经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jc w:val="right"/>
              <w:rPr>
                <w:rFonts w:eastAsia="Times New Roman"/>
                <w:sz w:val="20"/>
              </w:rPr>
            </w:pPr>
            <w:r>
              <w:t>294,459.85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jc w:val="right"/>
              <w:rPr>
                <w:rFonts w:eastAsia="Times New Roman"/>
                <w:sz w:val="20"/>
              </w:rPr>
            </w:pPr>
            <w:r>
              <w:t>8.05</w:t>
            </w:r>
          </w:p>
        </w:tc>
      </w:tr>
      <w:tr w:rsidR="00F8515E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spacing w:before="100" w:beforeAutospacing="1" w:after="100" w:afterAutospacing="1"/>
            </w:pPr>
            <w:r>
              <w:lastRenderedPageBreak/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rPr>
                <w:sz w:val="20"/>
              </w:rPr>
            </w:pPr>
            <w:r>
              <w:rPr>
                <w:szCs w:val="21"/>
              </w:rPr>
              <w:t>21</w:t>
            </w:r>
            <w:r>
              <w:rPr>
                <w:szCs w:val="21"/>
              </w:rPr>
              <w:t>柯建</w:t>
            </w:r>
            <w:r>
              <w:rPr>
                <w:szCs w:val="21"/>
              </w:rPr>
              <w:t>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jc w:val="right"/>
              <w:rPr>
                <w:rFonts w:eastAsia="Times New Roman"/>
                <w:sz w:val="20"/>
              </w:rPr>
            </w:pPr>
            <w:r>
              <w:t>294,365.61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515E" w:rsidRDefault="00561431">
            <w:pPr>
              <w:jc w:val="right"/>
              <w:rPr>
                <w:rFonts w:eastAsia="Times New Roman"/>
                <w:sz w:val="20"/>
              </w:rPr>
            </w:pPr>
            <w:r>
              <w:t>8.05</w:t>
            </w:r>
          </w:p>
        </w:tc>
      </w:tr>
      <w:tr w:rsidR="00091668" w:rsidTr="00446284">
        <w:trPr>
          <w:jc w:val="center"/>
        </w:trPr>
        <w:tc>
          <w:tcPr>
            <w:tcW w:w="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091668">
            <w:pPr>
              <w:spacing w:before="100" w:beforeAutospacing="1" w:after="100" w:afterAutospacing="1"/>
            </w:pPr>
            <w:r w:rsidRPr="003B44F0"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Pr="00FB6F1F" w:rsidRDefault="00091668" w:rsidP="00091668">
            <w:pPr>
              <w:rPr>
                <w:sz w:val="20"/>
              </w:rPr>
            </w:pPr>
            <w:r w:rsidRPr="00FB6F1F">
              <w:rPr>
                <w:szCs w:val="21"/>
              </w:rPr>
              <w:t>23</w:t>
            </w:r>
            <w:r w:rsidRPr="00FB6F1F">
              <w:rPr>
                <w:szCs w:val="21"/>
              </w:rPr>
              <w:t>合川投资</w:t>
            </w:r>
            <w:r w:rsidRPr="00FB6F1F">
              <w:rPr>
                <w:szCs w:val="21"/>
              </w:rPr>
              <w:t>CP001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294,069.30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668" w:rsidRDefault="00091668" w:rsidP="00810BDB">
            <w:pPr>
              <w:jc w:val="right"/>
              <w:rPr>
                <w:rFonts w:eastAsia="Times New Roman"/>
                <w:sz w:val="20"/>
              </w:rPr>
            </w:pPr>
            <w:r w:rsidRPr="003B44F0">
              <w:t>8.04</w:t>
            </w:r>
          </w:p>
        </w:tc>
      </w:tr>
    </w:tbl>
    <w:p w:rsidR="00E26554" w:rsidRPr="00F867C5" w:rsidRDefault="00E26554" w:rsidP="00F867C5">
      <w:pPr>
        <w:spacing w:before="100" w:beforeAutospacing="1" w:after="100" w:afterAutospacing="1"/>
      </w:pPr>
      <w:r>
        <w:rPr>
          <w:rFonts w:hint="eastAsia"/>
        </w:rPr>
        <w:t>注：前十项资产明细仅包含证券投资、场外投资，不包含银行</w:t>
      </w:r>
      <w:r w:rsidR="00182115">
        <w:rPr>
          <w:rFonts w:hint="eastAsia"/>
        </w:rPr>
        <w:t>活期</w:t>
      </w:r>
      <w:r>
        <w:rPr>
          <w:rFonts w:hint="eastAsia"/>
        </w:rPr>
        <w:t>存款、存出保证金、清算备付金等资产。</w:t>
      </w:r>
    </w:p>
    <w:p w:rsidR="005D2052" w:rsidRPr="003463EA" w:rsidRDefault="005D2052" w:rsidP="00DE218A">
      <w:pPr>
        <w:pStyle w:val="XBRLTitle1"/>
        <w:spacing w:before="156" w:after="156"/>
      </w:pPr>
      <w:r w:rsidRPr="003463EA">
        <w:t>托管人报告</w:t>
      </w:r>
    </w:p>
    <w:p w:rsidR="005D2052" w:rsidRPr="003463EA" w:rsidRDefault="005D2052" w:rsidP="005D2052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 w:rsidRPr="003463EA"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:rsidR="005D2052" w:rsidRPr="005D2052" w:rsidRDefault="005D2052" w:rsidP="005D2052">
      <w:pPr>
        <w:jc w:val="left"/>
        <w:rPr>
          <w:rFonts w:asciiTheme="minorEastAsia" w:eastAsiaTheme="minorEastAsia" w:hAnsiTheme="minorEastAsia"/>
          <w:szCs w:val="21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FF15E9" w:rsidRDefault="00FF15E9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5E1666" w:rsidRDefault="005E1666">
      <w:pPr>
        <w:jc w:val="right"/>
        <w:rPr>
          <w:rFonts w:ascii="宋体" w:hAnsi="宋体"/>
          <w:sz w:val="24"/>
        </w:rPr>
      </w:pPr>
    </w:p>
    <w:p w:rsidR="0027180C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浙江南浔农村商业银行股份有限公司</w:t>
      </w:r>
    </w:p>
    <w:p w:rsidR="005465B6" w:rsidRPr="00F64D16" w:rsidRDefault="0027180C" w:rsidP="0027180C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2023-10-15</w:t>
      </w:r>
      <w:r w:rsidR="00E40C11" w:rsidRPr="00F64D16">
        <w:rPr>
          <w:rFonts w:ascii="宋体" w:hAnsi="宋体" w:hint="eastAsia"/>
          <w:sz w:val="28"/>
          <w:szCs w:val="28"/>
        </w:rPr>
        <w:t xml:space="preserve">                   </w:t>
      </w:r>
    </w:p>
    <w:sectPr w:rsidR="005465B6" w:rsidRPr="00F64D16" w:rsidSect="00084444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431" w:rsidRDefault="00561431">
      <w:r>
        <w:separator/>
      </w:r>
    </w:p>
  </w:endnote>
  <w:endnote w:type="continuationSeparator" w:id="1">
    <w:p w:rsidR="00561431" w:rsidRDefault="005614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FangSon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444" w:rsidRDefault="00F8515E" w:rsidP="0093136C">
    <w:pPr>
      <w:pStyle w:val="a8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084444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84444" w:rsidRDefault="00084444" w:rsidP="0008444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36C" w:rsidRDefault="0093136C" w:rsidP="003217E4">
    <w:pPr>
      <w:pStyle w:val="a8"/>
      <w:framePr w:wrap="around" w:vAnchor="text" w:hAnchor="margin" w:xAlign="right" w:y="1"/>
      <w:rPr>
        <w:rStyle w:val="af0"/>
      </w:rPr>
    </w:pPr>
    <w:r>
      <w:rPr>
        <w:rStyle w:val="af0"/>
        <w:rFonts w:hint="eastAsia"/>
      </w:rPr>
      <w:t xml:space="preserve"> </w:t>
    </w:r>
  </w:p>
  <w:p w:rsidR="005465B6" w:rsidRDefault="005465B6" w:rsidP="0093136C">
    <w:pPr>
      <w:pStyle w:val="a8"/>
      <w:ind w:right="10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431" w:rsidRDefault="00561431">
      <w:r>
        <w:separator/>
      </w:r>
    </w:p>
  </w:footnote>
  <w:footnote w:type="continuationSeparator" w:id="1">
    <w:p w:rsidR="00561431" w:rsidRDefault="005614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D73EE"/>
    <w:multiLevelType w:val="multilevel"/>
    <w:tmpl w:val="9E06EDA4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hybridMultilevel"/>
    <w:tmpl w:val="A64C22B2"/>
    <w:lvl w:ilvl="0" w:tplc="8FC02BC4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activeWritingStyle w:appName="MSWord" w:lang="zh-CN" w:vendorID="64" w:dllVersion="0" w:nlCheck="1" w:checkStyle="1"/>
  <w:activeWritingStyle w:appName="MSWord" w:lang="en-US" w:vendorID="64" w:dllVersion="0" w:nlCheck="1" w:checkStyle="0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456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4444"/>
    <w:rsid w:val="00091668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13BD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003A8"/>
    <w:rsid w:val="001178EF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82115"/>
    <w:rsid w:val="0019201F"/>
    <w:rsid w:val="00193840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2D4"/>
    <w:rsid w:val="001E1A37"/>
    <w:rsid w:val="001E27AF"/>
    <w:rsid w:val="001E2A08"/>
    <w:rsid w:val="001E4B7A"/>
    <w:rsid w:val="001E7354"/>
    <w:rsid w:val="001E73F7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7180C"/>
    <w:rsid w:val="00285198"/>
    <w:rsid w:val="0028673C"/>
    <w:rsid w:val="00291837"/>
    <w:rsid w:val="00293CED"/>
    <w:rsid w:val="002A1060"/>
    <w:rsid w:val="002A5581"/>
    <w:rsid w:val="002A6967"/>
    <w:rsid w:val="002B18D0"/>
    <w:rsid w:val="002B1BF7"/>
    <w:rsid w:val="002B2425"/>
    <w:rsid w:val="002B5C75"/>
    <w:rsid w:val="002B6AB0"/>
    <w:rsid w:val="002B6D92"/>
    <w:rsid w:val="002C0D52"/>
    <w:rsid w:val="002D2E99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40F2"/>
    <w:rsid w:val="003170E3"/>
    <w:rsid w:val="003176DF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798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349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02216"/>
    <w:rsid w:val="00415C27"/>
    <w:rsid w:val="004169FD"/>
    <w:rsid w:val="00420876"/>
    <w:rsid w:val="0042283D"/>
    <w:rsid w:val="00430538"/>
    <w:rsid w:val="004332EF"/>
    <w:rsid w:val="00436399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A7E27"/>
    <w:rsid w:val="004B02F2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E5C17"/>
    <w:rsid w:val="004F0ECB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2CD"/>
    <w:rsid w:val="00527A49"/>
    <w:rsid w:val="005310A6"/>
    <w:rsid w:val="0053595B"/>
    <w:rsid w:val="00537901"/>
    <w:rsid w:val="00540DE6"/>
    <w:rsid w:val="00542A91"/>
    <w:rsid w:val="0054387B"/>
    <w:rsid w:val="005465B6"/>
    <w:rsid w:val="00552EA5"/>
    <w:rsid w:val="00554065"/>
    <w:rsid w:val="00555D8D"/>
    <w:rsid w:val="00560EAF"/>
    <w:rsid w:val="00561431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50DF"/>
    <w:rsid w:val="005C6300"/>
    <w:rsid w:val="005D0C97"/>
    <w:rsid w:val="005D13A8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4F5A"/>
    <w:rsid w:val="00665902"/>
    <w:rsid w:val="006664D5"/>
    <w:rsid w:val="00667384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55BF"/>
    <w:rsid w:val="00697DB7"/>
    <w:rsid w:val="006A307A"/>
    <w:rsid w:val="006B0B91"/>
    <w:rsid w:val="006B24E7"/>
    <w:rsid w:val="006B554E"/>
    <w:rsid w:val="006B5B87"/>
    <w:rsid w:val="006C21A8"/>
    <w:rsid w:val="006C483B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6F7150"/>
    <w:rsid w:val="00710788"/>
    <w:rsid w:val="00710F9C"/>
    <w:rsid w:val="00711860"/>
    <w:rsid w:val="00714D1B"/>
    <w:rsid w:val="00717029"/>
    <w:rsid w:val="00720312"/>
    <w:rsid w:val="0072202C"/>
    <w:rsid w:val="0072288E"/>
    <w:rsid w:val="007229F0"/>
    <w:rsid w:val="00730BF8"/>
    <w:rsid w:val="007313AE"/>
    <w:rsid w:val="00735E33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1A28"/>
    <w:rsid w:val="00762F4A"/>
    <w:rsid w:val="007633CA"/>
    <w:rsid w:val="007663F0"/>
    <w:rsid w:val="00767B4B"/>
    <w:rsid w:val="00774DB3"/>
    <w:rsid w:val="00777511"/>
    <w:rsid w:val="00782BD3"/>
    <w:rsid w:val="00783A2D"/>
    <w:rsid w:val="00783C30"/>
    <w:rsid w:val="00786516"/>
    <w:rsid w:val="0078701B"/>
    <w:rsid w:val="0079003D"/>
    <w:rsid w:val="00790F54"/>
    <w:rsid w:val="00792C55"/>
    <w:rsid w:val="0079349C"/>
    <w:rsid w:val="007957D3"/>
    <w:rsid w:val="007963A4"/>
    <w:rsid w:val="007A3942"/>
    <w:rsid w:val="007A41FE"/>
    <w:rsid w:val="007A4FF1"/>
    <w:rsid w:val="007A5C4C"/>
    <w:rsid w:val="007A6008"/>
    <w:rsid w:val="007A66E8"/>
    <w:rsid w:val="007A67A8"/>
    <w:rsid w:val="007A6D6E"/>
    <w:rsid w:val="007B5B14"/>
    <w:rsid w:val="007C00B5"/>
    <w:rsid w:val="007C271F"/>
    <w:rsid w:val="007D4695"/>
    <w:rsid w:val="007D5F69"/>
    <w:rsid w:val="007D7D2D"/>
    <w:rsid w:val="007E24A8"/>
    <w:rsid w:val="007E6BBB"/>
    <w:rsid w:val="007F0CC4"/>
    <w:rsid w:val="007F261A"/>
    <w:rsid w:val="007F4389"/>
    <w:rsid w:val="00805841"/>
    <w:rsid w:val="008067E9"/>
    <w:rsid w:val="00810BDB"/>
    <w:rsid w:val="008138C2"/>
    <w:rsid w:val="008207FC"/>
    <w:rsid w:val="00824A1A"/>
    <w:rsid w:val="0082723D"/>
    <w:rsid w:val="00830FB1"/>
    <w:rsid w:val="008318D4"/>
    <w:rsid w:val="00832C2D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56079"/>
    <w:rsid w:val="008631C4"/>
    <w:rsid w:val="00863246"/>
    <w:rsid w:val="008647E2"/>
    <w:rsid w:val="00865A3B"/>
    <w:rsid w:val="00867C1C"/>
    <w:rsid w:val="00871807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17EB0"/>
    <w:rsid w:val="009200D9"/>
    <w:rsid w:val="00924290"/>
    <w:rsid w:val="0093136C"/>
    <w:rsid w:val="009361E0"/>
    <w:rsid w:val="00940851"/>
    <w:rsid w:val="0094353A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798"/>
    <w:rsid w:val="009D7F30"/>
    <w:rsid w:val="009E272C"/>
    <w:rsid w:val="009E7949"/>
    <w:rsid w:val="009F1173"/>
    <w:rsid w:val="009F2CE7"/>
    <w:rsid w:val="009F6300"/>
    <w:rsid w:val="00A03DAA"/>
    <w:rsid w:val="00A04E16"/>
    <w:rsid w:val="00A053A7"/>
    <w:rsid w:val="00A07072"/>
    <w:rsid w:val="00A1398C"/>
    <w:rsid w:val="00A16209"/>
    <w:rsid w:val="00A179D8"/>
    <w:rsid w:val="00A17F78"/>
    <w:rsid w:val="00A217B1"/>
    <w:rsid w:val="00A226D6"/>
    <w:rsid w:val="00A2617B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2258"/>
    <w:rsid w:val="00A73CCB"/>
    <w:rsid w:val="00A754BF"/>
    <w:rsid w:val="00A80900"/>
    <w:rsid w:val="00A9256F"/>
    <w:rsid w:val="00A94073"/>
    <w:rsid w:val="00A95724"/>
    <w:rsid w:val="00A97609"/>
    <w:rsid w:val="00A97CC1"/>
    <w:rsid w:val="00AA0964"/>
    <w:rsid w:val="00AA0D73"/>
    <w:rsid w:val="00AB7956"/>
    <w:rsid w:val="00AB7F1E"/>
    <w:rsid w:val="00AC0253"/>
    <w:rsid w:val="00AC5BD9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19E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97D08"/>
    <w:rsid w:val="00BA2FE9"/>
    <w:rsid w:val="00BB2C8E"/>
    <w:rsid w:val="00BB3836"/>
    <w:rsid w:val="00BC6F6D"/>
    <w:rsid w:val="00BC79AA"/>
    <w:rsid w:val="00BC7BE2"/>
    <w:rsid w:val="00BD01DA"/>
    <w:rsid w:val="00BD1DC0"/>
    <w:rsid w:val="00BD70E0"/>
    <w:rsid w:val="00BE1D4B"/>
    <w:rsid w:val="00BE2BF0"/>
    <w:rsid w:val="00BE491C"/>
    <w:rsid w:val="00BE4F1C"/>
    <w:rsid w:val="00BE6F0A"/>
    <w:rsid w:val="00BE7278"/>
    <w:rsid w:val="00BE7B71"/>
    <w:rsid w:val="00BF2E9E"/>
    <w:rsid w:val="00BF4819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32403"/>
    <w:rsid w:val="00C34D32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B77B1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2AE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3BE1"/>
    <w:rsid w:val="00D57ABE"/>
    <w:rsid w:val="00D60D0A"/>
    <w:rsid w:val="00D63034"/>
    <w:rsid w:val="00D664DF"/>
    <w:rsid w:val="00D72C48"/>
    <w:rsid w:val="00D7572D"/>
    <w:rsid w:val="00D76EC7"/>
    <w:rsid w:val="00D806F7"/>
    <w:rsid w:val="00D84E5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76C"/>
    <w:rsid w:val="00DC0BCD"/>
    <w:rsid w:val="00DC63EA"/>
    <w:rsid w:val="00DC7755"/>
    <w:rsid w:val="00DD0776"/>
    <w:rsid w:val="00DD2D10"/>
    <w:rsid w:val="00DD493A"/>
    <w:rsid w:val="00DE0BA7"/>
    <w:rsid w:val="00DE218A"/>
    <w:rsid w:val="00DE6E8C"/>
    <w:rsid w:val="00DF1B60"/>
    <w:rsid w:val="00DF64FE"/>
    <w:rsid w:val="00DF70DD"/>
    <w:rsid w:val="00E05CBD"/>
    <w:rsid w:val="00E0685D"/>
    <w:rsid w:val="00E133C1"/>
    <w:rsid w:val="00E13A22"/>
    <w:rsid w:val="00E22023"/>
    <w:rsid w:val="00E24F4A"/>
    <w:rsid w:val="00E24F6C"/>
    <w:rsid w:val="00E25FBD"/>
    <w:rsid w:val="00E26554"/>
    <w:rsid w:val="00E27C54"/>
    <w:rsid w:val="00E33DFC"/>
    <w:rsid w:val="00E36DC0"/>
    <w:rsid w:val="00E37A28"/>
    <w:rsid w:val="00E40C11"/>
    <w:rsid w:val="00E504F9"/>
    <w:rsid w:val="00E5307C"/>
    <w:rsid w:val="00E5314E"/>
    <w:rsid w:val="00E538A2"/>
    <w:rsid w:val="00E61DCA"/>
    <w:rsid w:val="00E65FF2"/>
    <w:rsid w:val="00E67113"/>
    <w:rsid w:val="00E67390"/>
    <w:rsid w:val="00E71726"/>
    <w:rsid w:val="00E732A5"/>
    <w:rsid w:val="00E757CD"/>
    <w:rsid w:val="00E76293"/>
    <w:rsid w:val="00E773EF"/>
    <w:rsid w:val="00E824E1"/>
    <w:rsid w:val="00E841D0"/>
    <w:rsid w:val="00E84CB6"/>
    <w:rsid w:val="00E8759A"/>
    <w:rsid w:val="00E915A7"/>
    <w:rsid w:val="00E934B9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3FD6"/>
    <w:rsid w:val="00F34D29"/>
    <w:rsid w:val="00F35C2C"/>
    <w:rsid w:val="00F44F0C"/>
    <w:rsid w:val="00F45974"/>
    <w:rsid w:val="00F45EFD"/>
    <w:rsid w:val="00F51B8A"/>
    <w:rsid w:val="00F53A4B"/>
    <w:rsid w:val="00F64D16"/>
    <w:rsid w:val="00F65B50"/>
    <w:rsid w:val="00F66697"/>
    <w:rsid w:val="00F66D00"/>
    <w:rsid w:val="00F67B3D"/>
    <w:rsid w:val="00F733D2"/>
    <w:rsid w:val="00F8515E"/>
    <w:rsid w:val="00F867C5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E54"/>
    <w:rsid w:val="00FB3F6A"/>
    <w:rsid w:val="00FB6F1F"/>
    <w:rsid w:val="00FC749F"/>
    <w:rsid w:val="00FD2905"/>
    <w:rsid w:val="00FE1CEA"/>
    <w:rsid w:val="00FE3C8E"/>
    <w:rsid w:val="00FE3E86"/>
    <w:rsid w:val="00FE4490"/>
    <w:rsid w:val="00FE51F2"/>
    <w:rsid w:val="00FE52AD"/>
    <w:rsid w:val="00FE5547"/>
    <w:rsid w:val="00FE5CB2"/>
    <w:rsid w:val="00FF15E9"/>
    <w:rsid w:val="00FF6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BB0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F973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/>
    </w:rPr>
  </w:style>
  <w:style w:type="paragraph" w:styleId="2">
    <w:name w:val="heading 2"/>
    <w:basedOn w:val="a"/>
    <w:next w:val="a"/>
    <w:link w:val="2Char"/>
    <w:uiPriority w:val="9"/>
    <w:unhideWhenUsed/>
    <w:qFormat/>
    <w:rsid w:val="00F973A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/>
    </w:rPr>
  </w:style>
  <w:style w:type="paragraph" w:styleId="3">
    <w:name w:val="heading 3"/>
    <w:basedOn w:val="a"/>
    <w:next w:val="a"/>
    <w:link w:val="3Char"/>
    <w:uiPriority w:val="9"/>
    <w:unhideWhenUsed/>
    <w:qFormat/>
    <w:rsid w:val="00F973AF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/>
    </w:rPr>
  </w:style>
  <w:style w:type="paragraph" w:styleId="4">
    <w:name w:val="heading 4"/>
    <w:basedOn w:val="a"/>
    <w:next w:val="a"/>
    <w:link w:val="4Char"/>
    <w:semiHidden/>
    <w:unhideWhenUsed/>
    <w:qFormat/>
    <w:rsid w:val="00F973A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link w:val="3"/>
    <w:uiPriority w:val="9"/>
    <w:rsid w:val="00F973AF"/>
    <w:rPr>
      <w:b/>
      <w:bCs/>
      <w:sz w:val="32"/>
      <w:szCs w:val="32"/>
    </w:rPr>
  </w:style>
  <w:style w:type="character" w:customStyle="1" w:styleId="CODE">
    <w:name w:val="CODE"/>
    <w:rsid w:val="00F8515E"/>
    <w:rPr>
      <w:rFonts w:ascii="Courier New" w:hAnsi="Courier New"/>
      <w:spacing w:val="-10"/>
      <w:sz w:val="20"/>
      <w:lang w:val="en-GB" w:eastAsia="zh-CN"/>
    </w:rPr>
  </w:style>
  <w:style w:type="character" w:styleId="a3">
    <w:name w:val="footnote reference"/>
    <w:rsid w:val="00F8515E"/>
    <w:rPr>
      <w:vertAlign w:val="superscript"/>
    </w:rPr>
  </w:style>
  <w:style w:type="character" w:styleId="a4">
    <w:name w:val="annotation reference"/>
    <w:rsid w:val="00F8515E"/>
    <w:rPr>
      <w:sz w:val="21"/>
      <w:szCs w:val="21"/>
    </w:rPr>
  </w:style>
  <w:style w:type="character" w:customStyle="1" w:styleId="Char">
    <w:name w:val="副标题 Char"/>
    <w:link w:val="a5"/>
    <w:rsid w:val="00F973AF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Char">
    <w:name w:val="标题 1 Char"/>
    <w:link w:val="1"/>
    <w:uiPriority w:val="9"/>
    <w:rsid w:val="00F973AF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sid w:val="00F973AF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标题 Char"/>
    <w:link w:val="a6"/>
    <w:uiPriority w:val="10"/>
    <w:rsid w:val="00F8515E"/>
    <w:rPr>
      <w:rFonts w:ascii="Cambria" w:hAnsi="Cambria" w:cs="Times New Roman"/>
      <w:b/>
      <w:bCs/>
      <w:sz w:val="32"/>
      <w:szCs w:val="32"/>
    </w:rPr>
  </w:style>
  <w:style w:type="paragraph" w:styleId="a7">
    <w:name w:val="header"/>
    <w:basedOn w:val="a"/>
    <w:rsid w:val="00F851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2"/>
    <w:next w:val="3"/>
    <w:link w:val="Char"/>
    <w:qFormat/>
    <w:rsid w:val="00F973AF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customStyle="1" w:styleId="xl33">
    <w:name w:val="xl33"/>
    <w:basedOn w:val="a"/>
    <w:rsid w:val="00F8515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styleId="a8">
    <w:name w:val="footer"/>
    <w:basedOn w:val="a"/>
    <w:rsid w:val="00F851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annotation text"/>
    <w:basedOn w:val="a"/>
    <w:rsid w:val="00F8515E"/>
    <w:pPr>
      <w:jc w:val="left"/>
    </w:pPr>
  </w:style>
  <w:style w:type="paragraph" w:styleId="aa">
    <w:name w:val="Balloon Text"/>
    <w:basedOn w:val="a"/>
    <w:rsid w:val="00F8515E"/>
    <w:rPr>
      <w:sz w:val="18"/>
      <w:szCs w:val="18"/>
    </w:rPr>
  </w:style>
  <w:style w:type="paragraph" w:styleId="ab">
    <w:name w:val="footnote text"/>
    <w:basedOn w:val="a"/>
    <w:link w:val="Char1"/>
    <w:rsid w:val="00F8515E"/>
    <w:pPr>
      <w:snapToGrid w:val="0"/>
      <w:jc w:val="left"/>
    </w:pPr>
    <w:rPr>
      <w:sz w:val="18"/>
      <w:szCs w:val="18"/>
      <w:lang/>
    </w:rPr>
  </w:style>
  <w:style w:type="paragraph" w:styleId="ac">
    <w:name w:val="Document Map"/>
    <w:basedOn w:val="a"/>
    <w:rsid w:val="00F8515E"/>
    <w:pPr>
      <w:shd w:val="clear" w:color="auto" w:fill="000080"/>
    </w:pPr>
  </w:style>
  <w:style w:type="paragraph" w:styleId="ad">
    <w:name w:val="annotation subject"/>
    <w:basedOn w:val="a9"/>
    <w:next w:val="a9"/>
    <w:rsid w:val="00F8515E"/>
    <w:rPr>
      <w:b/>
      <w:bCs/>
    </w:rPr>
  </w:style>
  <w:style w:type="paragraph" w:customStyle="1" w:styleId="CharCharCharCharCharChar1CharCharChar">
    <w:name w:val="Char Char Char Char Char Char1 Char Char Char"/>
    <w:basedOn w:val="a"/>
    <w:rsid w:val="00F8515E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styleId="a6">
    <w:name w:val="Title"/>
    <w:basedOn w:val="1"/>
    <w:next w:val="2"/>
    <w:link w:val="Char0"/>
    <w:uiPriority w:val="10"/>
    <w:qFormat/>
    <w:rsid w:val="00F8515E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customStyle="1" w:styleId="ae">
    <w:name w:val="次标题"/>
    <w:basedOn w:val="3"/>
    <w:next w:val="a"/>
    <w:rsid w:val="00F8515E"/>
    <w:pPr>
      <w:jc w:val="left"/>
    </w:pPr>
    <w:rPr>
      <w:rFonts w:ascii="宋体" w:hAnsi="宋体"/>
      <w:sz w:val="24"/>
      <w:szCs w:val="24"/>
    </w:rPr>
  </w:style>
  <w:style w:type="paragraph" w:customStyle="1" w:styleId="Char2">
    <w:name w:val="Char"/>
    <w:basedOn w:val="a"/>
    <w:rsid w:val="00F8515E"/>
  </w:style>
  <w:style w:type="paragraph" w:styleId="af">
    <w:name w:val="Normal (Web)"/>
    <w:basedOn w:val="a"/>
    <w:rsid w:val="00F8515E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f0">
    <w:name w:val="page number"/>
    <w:basedOn w:val="a0"/>
    <w:rsid w:val="00084444"/>
  </w:style>
  <w:style w:type="character" w:customStyle="1" w:styleId="4Char">
    <w:name w:val="标题 4 Char"/>
    <w:link w:val="4"/>
    <w:semiHidden/>
    <w:rsid w:val="00F973AF"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rsid w:val="00F973AF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5"/>
    <w:next w:val="4"/>
    <w:qFormat/>
    <w:rsid w:val="00F973AF"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5"/>
    <w:next w:val="4"/>
    <w:qFormat/>
    <w:rsid w:val="00F973AF"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autoRedefine/>
    <w:qFormat/>
    <w:rsid w:val="00C244B2"/>
    <w:pPr>
      <w:numPr>
        <w:numId w:val="26"/>
      </w:numPr>
      <w:spacing w:beforeLines="50" w:afterLines="50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5"/>
    <w:next w:val="4"/>
    <w:qFormat/>
    <w:rsid w:val="00F973AF"/>
    <w:pPr>
      <w:numPr>
        <w:ilvl w:val="1"/>
        <w:numId w:val="6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5"/>
    <w:next w:val="4"/>
    <w:qFormat/>
    <w:rsid w:val="00F973AF"/>
    <w:pPr>
      <w:numPr>
        <w:ilvl w:val="2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5"/>
    <w:next w:val="4"/>
    <w:qFormat/>
    <w:rsid w:val="00F973AF"/>
    <w:pPr>
      <w:numPr>
        <w:ilvl w:val="3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5"/>
    <w:next w:val="4"/>
    <w:qFormat/>
    <w:rsid w:val="00F973AF"/>
    <w:pPr>
      <w:numPr>
        <w:ilvl w:val="4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5"/>
    <w:next w:val="4"/>
    <w:qFormat/>
    <w:rsid w:val="00F973AF"/>
    <w:pPr>
      <w:numPr>
        <w:ilvl w:val="5"/>
        <w:numId w:val="6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rsid w:val="00C6082A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sz w:val="24"/>
      <w:szCs w:val="24"/>
    </w:rPr>
  </w:style>
  <w:style w:type="character" w:customStyle="1" w:styleId="Char1">
    <w:name w:val="脚注文本 Char"/>
    <w:link w:val="ab"/>
    <w:rsid w:val="00397112"/>
    <w:rPr>
      <w:kern w:val="2"/>
      <w:sz w:val="18"/>
      <w:szCs w:val="18"/>
    </w:rPr>
  </w:style>
  <w:style w:type="paragraph" w:styleId="af1">
    <w:name w:val="Date"/>
    <w:basedOn w:val="a"/>
    <w:next w:val="a"/>
    <w:link w:val="Char3"/>
    <w:rsid w:val="00397112"/>
    <w:rPr>
      <w:rFonts w:ascii="宋体"/>
      <w:sz w:val="32"/>
      <w:lang/>
    </w:rPr>
  </w:style>
  <w:style w:type="character" w:customStyle="1" w:styleId="Char3">
    <w:name w:val="日期 Char"/>
    <w:link w:val="af1"/>
    <w:rsid w:val="00397112"/>
    <w:rPr>
      <w:rFonts w:ascii="宋体"/>
      <w:kern w:val="2"/>
      <w:sz w:val="32"/>
    </w:rPr>
  </w:style>
  <w:style w:type="table" w:styleId="af2">
    <w:name w:val="Table Grid"/>
    <w:basedOn w:val="a1"/>
    <w:rsid w:val="001C4A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487E77"/>
    <w:pPr>
      <w:ind w:firstLineChars="200" w:firstLine="420"/>
    </w:pPr>
  </w:style>
  <w:style w:type="paragraph" w:customStyle="1" w:styleId="Char4">
    <w:name w:val="Char"/>
    <w:basedOn w:val="a"/>
    <w:rsid w:val="00BF6960"/>
  </w:style>
  <w:style w:type="paragraph" w:customStyle="1" w:styleId="xbrltitle20">
    <w:name w:val="xbrltitle2"/>
    <w:basedOn w:val="a"/>
    <w:rsid w:val="00E265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B689-16BA-4565-9A6E-625CBFB7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345</Words>
  <Characters>1970</Characters>
  <Application>Microsoft Office Word</Application>
  <DocSecurity>0</DocSecurity>
  <PresentationFormat/>
  <Lines>16</Lines>
  <Paragraphs>4</Paragraphs>
  <Slides>0</Slides>
  <Notes>0</Notes>
  <HiddenSlides>0</HiddenSlides>
  <MMClips>0</MMClips>
  <ScaleCrop>false</ScaleCrop>
  <Company>Lenovo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杨若澜</cp:lastModifiedBy>
  <cp:revision>51</cp:revision>
  <cp:lastPrinted>1899-12-31T16:00:00Z</cp:lastPrinted>
  <dcterms:created xsi:type="dcterms:W3CDTF">2021-04-23T07:42:00Z</dcterms:created>
  <dcterms:modified xsi:type="dcterms:W3CDTF">2023-10-30T05:21:00Z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</Properties>
</file>