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浙江南浔农商行丰收信福2023年第六期人民币封闭净值型理财产品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2D5EF3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2023-03-09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:rsidR="005465B6" w:rsidRDefault="0024340D" w:rsidP="00AB13C7">
      <w:pPr>
        <w:pStyle w:val="XBRLTitle1"/>
        <w:spacing w:before="156" w:after="156"/>
      </w:pPr>
      <w:r>
        <w:rPr>
          <w:rFonts w:hint="eastAsia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浙江南浔农商行丰收信福2023年第六期人民币封闭净值型理财产品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C1124523000006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2023-03-09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2024-05-17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3,400,000.00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[3%-4.1%]/年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AB13C7">
      <w:pPr>
        <w:pStyle w:val="XBRLTitle1"/>
        <w:spacing w:before="156" w:after="156"/>
      </w:pPr>
      <w:r>
        <w:rPr>
          <w:rFonts w:hint="eastAsia"/>
        </w:rPr>
        <w:t>产品收益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2023-03-09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0.87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0.87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AB13C7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2023-03-09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9650EE">
        <w:trPr>
          <w:trHeight w:val="304"/>
        </w:trPr>
        <w:tc>
          <w:tcPr>
            <w:tcW w:w="3838" w:type="dxa"/>
            <w:vAlign w:val="center"/>
          </w:tcPr>
          <w:p w:rsidR="009650EE" w:rsidRDefault="00454DA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9650EE" w:rsidRDefault="00454DA6">
            <w:pPr>
              <w:jc w:val="right"/>
            </w:pPr>
            <w:r>
              <w:t>-158.53</w:t>
            </w:r>
          </w:p>
        </w:tc>
      </w:tr>
      <w:tr w:rsidR="009650EE">
        <w:trPr>
          <w:trHeight w:val="304"/>
        </w:trPr>
        <w:tc>
          <w:tcPr>
            <w:tcW w:w="3838" w:type="dxa"/>
            <w:vAlign w:val="center"/>
          </w:tcPr>
          <w:p w:rsidR="009650EE" w:rsidRDefault="00454DA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9650EE" w:rsidRDefault="00454DA6">
            <w:pPr>
              <w:jc w:val="right"/>
            </w:pPr>
            <w:r>
              <w:t>29,421.47</w:t>
            </w:r>
          </w:p>
        </w:tc>
      </w:tr>
      <w:tr w:rsidR="009650EE">
        <w:trPr>
          <w:trHeight w:val="304"/>
        </w:trPr>
        <w:tc>
          <w:tcPr>
            <w:tcW w:w="3838" w:type="dxa"/>
            <w:vAlign w:val="center"/>
          </w:tcPr>
          <w:p w:rsidR="009650EE" w:rsidRDefault="00454DA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9650EE" w:rsidRDefault="00454DA6">
            <w:pPr>
              <w:jc w:val="right"/>
            </w:pPr>
            <w:r>
              <w:t>3,429,421.47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1.0087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AB13C7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2D5EF3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2D5EF3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2D5EF3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2D5EF3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4,071,369.55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118.71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4,071,369.55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118.71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18,797.90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0.55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3,429,580.00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3,429,580.00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4,090,167.44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119.26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</w:rPr>
        <w:t>性</w:t>
      </w:r>
      <w:r w:rsidRPr="00A97609">
        <w:rPr>
          <w:b w:val="0"/>
        </w:rPr>
        <w:t>风险分析</w:t>
      </w:r>
    </w:p>
    <w:p w:rsidR="00BE7278" w:rsidRPr="002D5EF3" w:rsidRDefault="002D5EF3" w:rsidP="002D5EF3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3,429,580.00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100.00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9650E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336,679.10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9.82</w:t>
            </w:r>
          </w:p>
        </w:tc>
      </w:tr>
      <w:tr w:rsidR="009650E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嵊州城投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335,903.09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9.79</w:t>
            </w:r>
          </w:p>
        </w:tc>
      </w:tr>
      <w:tr w:rsidR="009650E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沧港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324,997.93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9.48</w:t>
            </w:r>
          </w:p>
        </w:tc>
      </w:tr>
      <w:tr w:rsidR="009650E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322,044.83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9.39</w:t>
            </w:r>
          </w:p>
        </w:tc>
      </w:tr>
      <w:tr w:rsidR="009650E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rPr>
                <w:sz w:val="20"/>
              </w:rPr>
            </w:pPr>
            <w:r>
              <w:rPr>
                <w:szCs w:val="21"/>
              </w:rPr>
              <w:t>G20</w:t>
            </w:r>
            <w:r>
              <w:rPr>
                <w:szCs w:val="21"/>
              </w:rPr>
              <w:t>嵊交</w:t>
            </w:r>
            <w:r>
              <w:rPr>
                <w:szCs w:val="21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320,165.56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9.34</w:t>
            </w:r>
          </w:p>
        </w:tc>
      </w:tr>
      <w:tr w:rsidR="009650E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317,802.42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9.27</w:t>
            </w:r>
          </w:p>
        </w:tc>
      </w:tr>
      <w:tr w:rsidR="009650E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314,577.11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9.17</w:t>
            </w:r>
          </w:p>
        </w:tc>
      </w:tr>
      <w:tr w:rsidR="009650E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嵊经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310,994.83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9.07</w:t>
            </w:r>
          </w:p>
        </w:tc>
      </w:tr>
      <w:tr w:rsidR="009650E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309,666.69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EE" w:rsidRDefault="00454DA6">
            <w:pPr>
              <w:jc w:val="right"/>
              <w:rPr>
                <w:rFonts w:eastAsia="Times New Roman"/>
                <w:sz w:val="20"/>
              </w:rPr>
            </w:pPr>
            <w:r>
              <w:t>9.03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青控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307,473.02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8.97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AB13C7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8BC" w:rsidRDefault="00A858BC">
      <w:r>
        <w:separator/>
      </w:r>
    </w:p>
  </w:endnote>
  <w:endnote w:type="continuationSeparator" w:id="1">
    <w:p w:rsidR="00A858BC" w:rsidRDefault="00A85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517D8E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8BC" w:rsidRDefault="00A858BC">
      <w:r>
        <w:separator/>
      </w:r>
    </w:p>
  </w:footnote>
  <w:footnote w:type="continuationSeparator" w:id="1">
    <w:p w:rsidR="00A858BC" w:rsidRDefault="00A858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5EF3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4DA6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17D8E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50E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858BC"/>
    <w:rsid w:val="00A9256F"/>
    <w:rsid w:val="00A94073"/>
    <w:rsid w:val="00A95724"/>
    <w:rsid w:val="00A97609"/>
    <w:rsid w:val="00A97CC1"/>
    <w:rsid w:val="00AA0964"/>
    <w:rsid w:val="00AA0D73"/>
    <w:rsid w:val="00AB13C7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9650E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9650EE"/>
    <w:rPr>
      <w:vertAlign w:val="superscript"/>
    </w:rPr>
  </w:style>
  <w:style w:type="character" w:styleId="a4">
    <w:name w:val="annotation reference"/>
    <w:rsid w:val="009650EE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9650EE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965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9650E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965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9650EE"/>
    <w:pPr>
      <w:jc w:val="left"/>
    </w:pPr>
  </w:style>
  <w:style w:type="paragraph" w:styleId="aa">
    <w:name w:val="Balloon Text"/>
    <w:basedOn w:val="a"/>
    <w:rsid w:val="009650EE"/>
    <w:rPr>
      <w:sz w:val="18"/>
      <w:szCs w:val="18"/>
    </w:rPr>
  </w:style>
  <w:style w:type="paragraph" w:styleId="ab">
    <w:name w:val="footnote text"/>
    <w:basedOn w:val="a"/>
    <w:link w:val="Char1"/>
    <w:rsid w:val="009650EE"/>
    <w:pPr>
      <w:snapToGrid w:val="0"/>
      <w:jc w:val="left"/>
    </w:pPr>
    <w:rPr>
      <w:sz w:val="18"/>
      <w:szCs w:val="18"/>
    </w:rPr>
  </w:style>
  <w:style w:type="paragraph" w:styleId="ac">
    <w:name w:val="Document Map"/>
    <w:basedOn w:val="a"/>
    <w:rsid w:val="009650EE"/>
    <w:pPr>
      <w:shd w:val="clear" w:color="auto" w:fill="000080"/>
    </w:pPr>
  </w:style>
  <w:style w:type="paragraph" w:styleId="ad">
    <w:name w:val="annotation subject"/>
    <w:basedOn w:val="a9"/>
    <w:next w:val="a9"/>
    <w:rsid w:val="009650EE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9650EE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9650EE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9650EE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9650EE"/>
  </w:style>
  <w:style w:type="paragraph" w:styleId="af">
    <w:name w:val="Normal (Web)"/>
    <w:basedOn w:val="a"/>
    <w:rsid w:val="009650E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345</Words>
  <Characters>1969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52</cp:revision>
  <cp:lastPrinted>1899-12-31T16:00:00Z</cp:lastPrinted>
  <dcterms:created xsi:type="dcterms:W3CDTF">2021-04-23T07:42:00Z</dcterms:created>
  <dcterms:modified xsi:type="dcterms:W3CDTF">2023-10-30T04:32:00Z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